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522C0" w14:textId="088C5E55" w:rsidR="00BB7289" w:rsidRDefault="00BB7289">
      <w:pPr>
        <w:tabs>
          <w:tab w:val="left" w:pos="6400"/>
        </w:tabs>
        <w:autoSpaceDE w:val="0"/>
        <w:autoSpaceDN w:val="0"/>
        <w:adjustRightInd w:val="0"/>
        <w:spacing w:line="276" w:lineRule="auto"/>
        <w:jc w:val="left"/>
        <w:rPr>
          <w:rFonts w:ascii="微软雅黑" w:eastAsia="微软雅黑" w:hAnsi="微软雅黑" w:cs="微软雅黑"/>
          <w:b/>
          <w:bCs/>
          <w:caps/>
          <w:color w:val="0D0D0D"/>
          <w:kern w:val="0"/>
          <w:sz w:val="22"/>
          <w:lang w:val="zh-CN"/>
        </w:rPr>
      </w:pPr>
      <w:r>
        <w:rPr>
          <w:rFonts w:ascii="微软雅黑" w:eastAsia="微软雅黑" w:hAnsi="微软雅黑" w:cs="微软雅黑" w:hint="eastAsia"/>
          <w:b/>
          <w:bCs/>
          <w:caps/>
          <w:color w:val="0D0D0D"/>
          <w:kern w:val="0"/>
          <w:sz w:val="44"/>
          <w:szCs w:val="44"/>
          <w:lang w:val="zh-CN"/>
        </w:rPr>
        <w:t>梁敏刚</w:t>
      </w:r>
      <w:r>
        <w:rPr>
          <w:rFonts w:ascii="微软雅黑" w:eastAsia="微软雅黑" w:hAnsi="微软雅黑" w:cs="微软雅黑" w:hint="eastAsia"/>
          <w:b/>
          <w:bCs/>
          <w:caps/>
          <w:color w:val="0D0D0D"/>
          <w:kern w:val="0"/>
          <w:sz w:val="22"/>
          <w:lang w:val="zh-CN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aps/>
          <w:color w:val="0D0D0D"/>
          <w:kern w:val="0"/>
          <w:sz w:val="22"/>
        </w:rPr>
        <w:t xml:space="preserve">      </w:t>
      </w:r>
      <w:r>
        <w:rPr>
          <w:rFonts w:ascii="微软雅黑" w:eastAsia="微软雅黑" w:hAnsi="微软雅黑" w:cs="微软雅黑" w:hint="eastAsia"/>
          <w:b/>
          <w:bCs/>
          <w:caps/>
          <w:color w:val="0D0D0D"/>
          <w:kern w:val="0"/>
          <w:sz w:val="22"/>
          <w:lang w:val="zh-CN"/>
        </w:rPr>
        <w:t>求职意向：</w:t>
      </w:r>
      <w:r w:rsidR="00DB5D06">
        <w:rPr>
          <w:rFonts w:ascii="微软雅黑" w:eastAsia="微软雅黑" w:hAnsi="微软雅黑" w:cs="微软雅黑" w:hint="eastAsia"/>
          <w:b/>
          <w:bCs/>
          <w:caps/>
          <w:color w:val="0D0D0D"/>
          <w:kern w:val="0"/>
          <w:sz w:val="22"/>
          <w:lang w:val="zh-CN"/>
        </w:rPr>
        <w:t>系统集成</w:t>
      </w:r>
      <w:bookmarkStart w:id="0" w:name="_GoBack"/>
      <w:bookmarkEnd w:id="0"/>
      <w:r w:rsidR="00687E0D">
        <w:rPr>
          <w:rFonts w:ascii="微软雅黑" w:eastAsia="微软雅黑" w:hAnsi="微软雅黑" w:cs="微软雅黑" w:hint="eastAsia"/>
          <w:b/>
          <w:bCs/>
          <w:caps/>
          <w:color w:val="0D0D0D"/>
          <w:kern w:val="0"/>
          <w:sz w:val="22"/>
          <w:lang w:val="zh-CN"/>
        </w:rPr>
        <w:t>解决方案经理</w:t>
      </w:r>
      <w:r w:rsidR="00C9127A">
        <w:rPr>
          <w:rFonts w:ascii="微软雅黑" w:eastAsia="微软雅黑" w:hAnsi="微软雅黑" w:cs="微软雅黑" w:hint="eastAsia"/>
          <w:b/>
          <w:bCs/>
          <w:caps/>
          <w:color w:val="0D0D0D"/>
          <w:kern w:val="0"/>
          <w:sz w:val="22"/>
          <w:lang w:val="zh-CN"/>
        </w:rPr>
        <w:t>、</w:t>
      </w:r>
      <w:r>
        <w:rPr>
          <w:rFonts w:ascii="微软雅黑" w:eastAsia="微软雅黑" w:hAnsi="微软雅黑" w:cs="微软雅黑" w:hint="eastAsia"/>
          <w:b/>
          <w:bCs/>
          <w:caps/>
          <w:color w:val="0D0D0D"/>
          <w:kern w:val="0"/>
          <w:sz w:val="22"/>
          <w:lang w:val="zh-CN"/>
        </w:rPr>
        <w:t>项目管理</w:t>
      </w:r>
      <w:r w:rsidR="007F2E6F">
        <w:rPr>
          <w:rFonts w:ascii="微软雅黑" w:eastAsia="微软雅黑" w:hAnsi="微软雅黑" w:cs="微软雅黑" w:hint="eastAsia"/>
          <w:b/>
          <w:bCs/>
          <w:caps/>
          <w:color w:val="0D0D0D"/>
          <w:kern w:val="0"/>
          <w:sz w:val="22"/>
          <w:lang w:val="zh-CN"/>
        </w:rPr>
        <w:t xml:space="preserve"> </w:t>
      </w:r>
      <w:r w:rsidR="007F2E6F">
        <w:rPr>
          <w:rFonts w:ascii="微软雅黑" w:eastAsia="微软雅黑" w:hAnsi="微软雅黑" w:cs="微软雅黑"/>
          <w:b/>
          <w:bCs/>
          <w:caps/>
          <w:color w:val="0D0D0D"/>
          <w:kern w:val="0"/>
          <w:sz w:val="22"/>
          <w:lang w:val="zh-CN"/>
        </w:rPr>
        <w:t xml:space="preserve">            </w:t>
      </w:r>
    </w:p>
    <w:p w14:paraId="29D2F4CC" w14:textId="77777777" w:rsidR="00BB7289" w:rsidRDefault="00BB7289">
      <w:pPr>
        <w:tabs>
          <w:tab w:val="left" w:pos="6400"/>
        </w:tabs>
        <w:autoSpaceDE w:val="0"/>
        <w:autoSpaceDN w:val="0"/>
        <w:adjustRightInd w:val="0"/>
        <w:spacing w:line="420" w:lineRule="exact"/>
        <w:jc w:val="left"/>
        <w:rPr>
          <w:rFonts w:ascii="微软雅黑" w:eastAsia="微软雅黑" w:hAnsi="微软雅黑" w:cs="微软雅黑"/>
          <w:b/>
          <w:bCs/>
          <w:color w:val="0D0D0D"/>
          <w:kern w:val="0"/>
          <w:sz w:val="22"/>
          <w:lang w:val="zh-CN"/>
        </w:rPr>
      </w:pPr>
      <w:r>
        <w:rPr>
          <w:rFonts w:ascii="微软雅黑" w:eastAsia="微软雅黑" w:hAnsi="微软雅黑" w:cs="微软雅黑" w:hint="eastAsia"/>
          <w:b/>
          <w:bCs/>
          <w:color w:val="0D0D0D"/>
          <w:kern w:val="0"/>
          <w:sz w:val="22"/>
          <w:lang w:val="zh-CN"/>
        </w:rPr>
        <w:t>联系方式：</w:t>
      </w:r>
      <w:r>
        <w:rPr>
          <w:rFonts w:ascii="微软雅黑" w:eastAsia="微软雅黑" w:hAnsi="微软雅黑" w:cs="微软雅黑"/>
          <w:b/>
          <w:bCs/>
          <w:color w:val="0D0D0D"/>
          <w:kern w:val="0"/>
          <w:sz w:val="22"/>
          <w:lang w:val="zh-CN"/>
        </w:rPr>
        <w:t>13302271470</w:t>
      </w:r>
      <w:r>
        <w:rPr>
          <w:rFonts w:ascii="微软雅黑" w:eastAsia="微软雅黑" w:hAnsi="微软雅黑" w:cs="微软雅黑" w:hint="eastAsia"/>
          <w:b/>
          <w:bCs/>
          <w:color w:val="0D0D0D"/>
          <w:kern w:val="0"/>
          <w:sz w:val="22"/>
          <w:lang w:val="zh-CN"/>
        </w:rPr>
        <w:t xml:space="preserve">    </w:t>
      </w:r>
      <w:r>
        <w:rPr>
          <w:rFonts w:ascii="微软雅黑" w:eastAsia="微软雅黑" w:hAnsi="微软雅黑" w:cs="微软雅黑"/>
          <w:b/>
          <w:bCs/>
          <w:color w:val="0D0D0D"/>
          <w:kern w:val="0"/>
          <w:sz w:val="22"/>
          <w:lang w:val="zh-CN"/>
        </w:rPr>
        <w:t>||</w:t>
      </w:r>
      <w:r>
        <w:rPr>
          <w:rFonts w:ascii="微软雅黑" w:eastAsia="微软雅黑" w:hAnsi="微软雅黑" w:cs="微软雅黑" w:hint="eastAsia"/>
          <w:b/>
          <w:bCs/>
          <w:color w:val="0D0D0D"/>
          <w:kern w:val="0"/>
          <w:sz w:val="22"/>
          <w:lang w:val="zh-CN"/>
        </w:rPr>
        <w:t xml:space="preserve">    </w:t>
      </w:r>
      <w:r>
        <w:rPr>
          <w:rFonts w:ascii="微软雅黑" w:eastAsia="微软雅黑" w:hAnsi="微软雅黑" w:cs="微软雅黑"/>
          <w:b/>
          <w:bCs/>
          <w:color w:val="0D0D0D"/>
          <w:kern w:val="0"/>
          <w:sz w:val="22"/>
          <w:lang w:val="zh-CN"/>
        </w:rPr>
        <w:t>E-mail</w:t>
      </w:r>
      <w:r>
        <w:rPr>
          <w:rFonts w:ascii="微软雅黑" w:eastAsia="微软雅黑" w:hAnsi="微软雅黑" w:cs="微软雅黑" w:hint="eastAsia"/>
          <w:b/>
          <w:bCs/>
          <w:color w:val="0D0D0D"/>
          <w:kern w:val="0"/>
          <w:sz w:val="22"/>
          <w:lang w:val="zh-CN"/>
        </w:rPr>
        <w:t>：</w:t>
      </w:r>
      <w:r>
        <w:rPr>
          <w:rFonts w:ascii="微软雅黑" w:eastAsia="微软雅黑" w:hAnsi="微软雅黑" w:cs="微软雅黑"/>
          <w:b/>
          <w:bCs/>
          <w:color w:val="0D0D0D"/>
          <w:kern w:val="0"/>
          <w:sz w:val="22"/>
          <w:lang w:val="zh-CN"/>
        </w:rPr>
        <w:t>lmg_28@sina.com</w:t>
      </w:r>
      <w:r w:rsidR="007F2E6F">
        <w:rPr>
          <w:rFonts w:ascii="微软雅黑" w:eastAsia="微软雅黑" w:hAnsi="微软雅黑" w:cs="微软雅黑"/>
          <w:b/>
          <w:bCs/>
          <w:caps/>
          <w:color w:val="0D0D0D"/>
          <w:kern w:val="0"/>
          <w:sz w:val="22"/>
          <w:lang w:val="zh-CN"/>
        </w:rPr>
        <w:t xml:space="preserve"> </w:t>
      </w:r>
    </w:p>
    <w:p w14:paraId="1D05EFCE" w14:textId="77777777" w:rsidR="00BB7289" w:rsidRDefault="00BB7289">
      <w:pPr>
        <w:tabs>
          <w:tab w:val="left" w:pos="6400"/>
        </w:tabs>
        <w:autoSpaceDE w:val="0"/>
        <w:autoSpaceDN w:val="0"/>
        <w:adjustRightInd w:val="0"/>
        <w:spacing w:line="420" w:lineRule="exact"/>
        <w:jc w:val="left"/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lang w:val="zh-CN"/>
        </w:rPr>
      </w:pPr>
    </w:p>
    <w:p w14:paraId="07CD866F" w14:textId="77777777" w:rsidR="00BB7289" w:rsidRDefault="00BB7289">
      <w:pPr>
        <w:tabs>
          <w:tab w:val="left" w:pos="6400"/>
        </w:tabs>
        <w:autoSpaceDE w:val="0"/>
        <w:autoSpaceDN w:val="0"/>
        <w:adjustRightInd w:val="0"/>
        <w:spacing w:line="420" w:lineRule="exact"/>
        <w:jc w:val="left"/>
        <w:rPr>
          <w:rFonts w:ascii="微软雅黑" w:eastAsia="微软雅黑" w:hAnsi="微软雅黑" w:cs="微软雅黑" w:hint="eastAsia"/>
          <w:b/>
          <w:bCs/>
          <w:caps/>
          <w:color w:val="0D0D0D"/>
          <w:kern w:val="0"/>
          <w:sz w:val="28"/>
          <w:szCs w:val="28"/>
          <w:u w:val="single"/>
          <w:lang w:val="zh-CN"/>
        </w:rPr>
      </w:pPr>
      <w:r>
        <w:rPr>
          <w:rFonts w:ascii="微软雅黑" w:eastAsia="微软雅黑" w:hAnsi="微软雅黑" w:cs="微软雅黑" w:hint="eastAsia"/>
          <w:b/>
          <w:bCs/>
          <w:caps/>
          <w:color w:val="0D0D0D"/>
          <w:kern w:val="0"/>
          <w:sz w:val="28"/>
          <w:szCs w:val="28"/>
          <w:u w:val="single"/>
          <w:lang w:val="zh-CN"/>
        </w:rPr>
        <w:t xml:space="preserve">概况                                                                      </w:t>
      </w:r>
    </w:p>
    <w:p w14:paraId="72AB0692" w14:textId="77777777" w:rsidR="00BB7289" w:rsidRDefault="00BB7289">
      <w:pPr>
        <w:spacing w:line="420" w:lineRule="exact"/>
        <w:jc w:val="left"/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lang w:val="zh-CN"/>
        </w:rPr>
      </w:pPr>
      <w:r>
        <w:rPr>
          <w:rFonts w:ascii="微软雅黑" w:eastAsia="微软雅黑" w:hAnsi="微软雅黑" w:cs="微软雅黑"/>
          <w:color w:val="387775"/>
          <w:kern w:val="0"/>
          <w:sz w:val="20"/>
          <w:szCs w:val="20"/>
          <w:lang w:val="zh-CN"/>
        </w:rPr>
        <w:t>职业</w:t>
      </w:r>
      <w:r>
        <w:rPr>
          <w:rFonts w:ascii="微软雅黑" w:eastAsia="微软雅黑" w:hAnsi="微软雅黑" w:cs="微软雅黑" w:hint="eastAsia"/>
          <w:color w:val="387775"/>
          <w:kern w:val="0"/>
          <w:sz w:val="20"/>
          <w:szCs w:val="20"/>
          <w:lang w:val="zh-CN"/>
        </w:rPr>
        <w:t>背景</w:t>
      </w:r>
      <w:r>
        <w:rPr>
          <w:rFonts w:ascii="微软雅黑" w:eastAsia="微软雅黑" w:hAnsi="微软雅黑" w:cs="微软雅黑"/>
          <w:color w:val="387775"/>
          <w:kern w:val="0"/>
          <w:sz w:val="20"/>
          <w:szCs w:val="20"/>
          <w:lang w:val="zh-CN"/>
        </w:rPr>
        <w:t>：</w:t>
      </w: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lang w:val="zh-CN"/>
        </w:rPr>
        <w:t>5年工作经历，</w:t>
      </w:r>
      <w:r w:rsidR="00C9127A"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lang w:val="zh-CN"/>
        </w:rPr>
        <w:t>负责区域公司项目整体管控</w:t>
      </w: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lang w:val="zh-CN"/>
        </w:rPr>
        <w:t>，作为项目负责人承接多个项目，交付产品和提供咨询。</w:t>
      </w:r>
    </w:p>
    <w:p w14:paraId="2627FC5D" w14:textId="77777777" w:rsidR="00BB7289" w:rsidRDefault="00BB7289">
      <w:pPr>
        <w:spacing w:beforeLines="50" w:before="120" w:line="420" w:lineRule="exact"/>
        <w:rPr>
          <w:rFonts w:hint="eastAsia"/>
        </w:rPr>
      </w:pPr>
      <w:r>
        <w:rPr>
          <w:rFonts w:ascii="微软雅黑" w:eastAsia="微软雅黑" w:hAnsi="微软雅黑" w:cs="微软雅黑" w:hint="eastAsia"/>
          <w:color w:val="387775"/>
          <w:kern w:val="0"/>
          <w:sz w:val="20"/>
          <w:szCs w:val="20"/>
          <w:lang w:val="zh-CN"/>
        </w:rPr>
        <w:t>专业优势：</w:t>
      </w: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lang w:val="zh-CN"/>
        </w:rPr>
        <w:t>强逻辑思维，善于把握行业的发展动态，思考业务拓展解决方案，能够主导项目全流程管理工作、搭建团队并为团队赋能，对于业务、市场和产品有前瞻性判断并能落地规划项目，擅长制定智能化项目的解决方案。</w:t>
      </w:r>
    </w:p>
    <w:p w14:paraId="67092FDC" w14:textId="77777777" w:rsidR="00BB7289" w:rsidRDefault="00BB7289">
      <w:pPr>
        <w:spacing w:beforeLines="50" w:before="120" w:line="420" w:lineRule="exact"/>
      </w:pPr>
      <w:r>
        <w:rPr>
          <w:rFonts w:ascii="微软雅黑" w:eastAsia="微软雅黑" w:hAnsi="微软雅黑" w:hint="eastAsia"/>
          <w:color w:val="387775"/>
          <w:kern w:val="0"/>
          <w:sz w:val="20"/>
          <w:szCs w:val="20"/>
        </w:rPr>
        <w:t>综合能力：</w:t>
      </w:r>
      <w:r>
        <w:rPr>
          <w:rFonts w:ascii="微软雅黑" w:eastAsia="微软雅黑" w:hAnsi="微软雅黑" w:hint="eastAsia"/>
          <w:color w:val="000000"/>
          <w:spacing w:val="-2"/>
          <w:kern w:val="0"/>
          <w:sz w:val="20"/>
          <w:szCs w:val="20"/>
        </w:rPr>
        <w:t>良好的沟通协调能力、组织管理能力、语言表达能力、注重思考与反思，有效团队协作，能力呈复合型特征。</w:t>
      </w:r>
    </w:p>
    <w:p w14:paraId="667DEDFA" w14:textId="77777777" w:rsidR="00BB7289" w:rsidRDefault="00BB7289">
      <w:pPr>
        <w:autoSpaceDE w:val="0"/>
        <w:autoSpaceDN w:val="0"/>
        <w:adjustRightInd w:val="0"/>
        <w:spacing w:beforeLines="50" w:before="120" w:line="420" w:lineRule="exact"/>
        <w:jc w:val="left"/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lang w:val="zh-CN"/>
        </w:rPr>
      </w:pPr>
      <w:r>
        <w:rPr>
          <w:rFonts w:ascii="微软雅黑" w:eastAsia="微软雅黑" w:hAnsi="微软雅黑" w:cs="微软雅黑" w:hint="eastAsia"/>
          <w:color w:val="387775"/>
          <w:kern w:val="0"/>
          <w:sz w:val="20"/>
          <w:szCs w:val="20"/>
          <w:lang w:val="zh-CN"/>
        </w:rPr>
        <w:t>性格特质：</w:t>
      </w: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lang w:val="zh-CN"/>
        </w:rPr>
        <w:t>良好的职业素养、学习力、目标感、坚韧抗压、敢于探索、追求极致、结果导向、服务意识。</w:t>
      </w:r>
    </w:p>
    <w:p w14:paraId="081F6E9C" w14:textId="77777777" w:rsidR="00BB7289" w:rsidRDefault="00BB7289">
      <w:pPr>
        <w:tabs>
          <w:tab w:val="left" w:pos="6400"/>
        </w:tabs>
        <w:autoSpaceDE w:val="0"/>
        <w:autoSpaceDN w:val="0"/>
        <w:adjustRightInd w:val="0"/>
        <w:spacing w:line="420" w:lineRule="exact"/>
        <w:jc w:val="left"/>
        <w:rPr>
          <w:rFonts w:ascii="微软雅黑" w:eastAsia="微软雅黑" w:hAnsi="微软雅黑" w:cs="微软雅黑"/>
          <w:color w:val="000000"/>
          <w:kern w:val="0"/>
          <w:sz w:val="20"/>
          <w:szCs w:val="20"/>
          <w:lang w:val="zh-CN"/>
        </w:rPr>
      </w:pPr>
    </w:p>
    <w:p w14:paraId="38E30188" w14:textId="77777777" w:rsidR="00BB7289" w:rsidRDefault="00BB7289">
      <w:pPr>
        <w:tabs>
          <w:tab w:val="left" w:pos="6400"/>
        </w:tabs>
        <w:autoSpaceDE w:val="0"/>
        <w:autoSpaceDN w:val="0"/>
        <w:adjustRightInd w:val="0"/>
        <w:spacing w:line="420" w:lineRule="exact"/>
        <w:jc w:val="left"/>
        <w:rPr>
          <w:rFonts w:ascii="微软雅黑" w:eastAsia="微软雅黑" w:hAnsi="微软雅黑" w:cs="微软雅黑" w:hint="eastAsia"/>
          <w:b/>
          <w:bCs/>
          <w:caps/>
          <w:color w:val="0D0D0D"/>
          <w:kern w:val="0"/>
          <w:sz w:val="28"/>
          <w:szCs w:val="28"/>
          <w:u w:val="single"/>
          <w:lang w:val="zh-CN"/>
        </w:rPr>
      </w:pPr>
      <w:r>
        <w:rPr>
          <w:rFonts w:ascii="微软雅黑" w:eastAsia="微软雅黑" w:hAnsi="微软雅黑" w:cs="微软雅黑" w:hint="eastAsia"/>
          <w:b/>
          <w:bCs/>
          <w:caps/>
          <w:color w:val="0D0D0D"/>
          <w:kern w:val="0"/>
          <w:sz w:val="28"/>
          <w:szCs w:val="28"/>
          <w:u w:val="single"/>
          <w:lang w:val="zh-CN"/>
        </w:rPr>
        <w:t xml:space="preserve">工作经历                                                                  </w:t>
      </w:r>
    </w:p>
    <w:p w14:paraId="77BE9459" w14:textId="06735328" w:rsidR="00BB7289" w:rsidRDefault="00BB7289">
      <w:pPr>
        <w:tabs>
          <w:tab w:val="left" w:pos="0"/>
        </w:tabs>
        <w:autoSpaceDE w:val="0"/>
        <w:autoSpaceDN w:val="0"/>
        <w:adjustRightInd w:val="0"/>
        <w:spacing w:line="420" w:lineRule="exact"/>
        <w:jc w:val="left"/>
        <w:rPr>
          <w:rFonts w:ascii="微软雅黑" w:eastAsia="微软雅黑" w:hAnsi="微软雅黑" w:cs="微软雅黑" w:hint="eastAsia"/>
          <w:b/>
          <w:bCs/>
          <w:color w:val="000000"/>
          <w:kern w:val="0"/>
          <w:sz w:val="22"/>
          <w:szCs w:val="21"/>
          <w:highlight w:val="lightGray"/>
          <w:lang w:val="zh-CN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2"/>
          <w:szCs w:val="21"/>
          <w:highlight w:val="lightGray"/>
          <w:lang w:val="zh-CN"/>
        </w:rPr>
        <w:t>广东坚朗五金制品股份有限公司              区域</w:t>
      </w:r>
      <w:r w:rsidR="003B3D5B">
        <w:rPr>
          <w:rFonts w:ascii="微软雅黑" w:eastAsia="微软雅黑" w:hAnsi="微软雅黑" w:cs="微软雅黑" w:hint="eastAsia"/>
          <w:b/>
          <w:bCs/>
          <w:color w:val="000000"/>
          <w:kern w:val="0"/>
          <w:sz w:val="22"/>
          <w:szCs w:val="21"/>
          <w:highlight w:val="lightGray"/>
          <w:lang w:val="zh-CN"/>
        </w:rPr>
        <w:t>产品</w:t>
      </w:r>
      <w:r w:rsidR="008D20E9">
        <w:rPr>
          <w:rFonts w:ascii="微软雅黑" w:eastAsia="微软雅黑" w:hAnsi="微软雅黑" w:cs="微软雅黑" w:hint="eastAsia"/>
          <w:b/>
          <w:bCs/>
          <w:color w:val="000000"/>
          <w:kern w:val="0"/>
          <w:sz w:val="22"/>
          <w:szCs w:val="21"/>
          <w:highlight w:val="lightGray"/>
          <w:lang w:val="zh-CN"/>
        </w:rPr>
        <w:t>管理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2"/>
          <w:szCs w:val="21"/>
          <w:highlight w:val="lightGray"/>
        </w:rPr>
        <w:t>/项目经理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2"/>
          <w:szCs w:val="21"/>
          <w:highlight w:val="lightGray"/>
          <w:lang w:val="zh-CN"/>
        </w:rPr>
        <w:t xml:space="preserve">            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22"/>
          <w:szCs w:val="21"/>
          <w:highlight w:val="lightGray"/>
          <w:lang w:val="zh-CN"/>
        </w:rPr>
        <w:t>2014.09-2019.04</w:t>
      </w:r>
    </w:p>
    <w:p w14:paraId="654E0148" w14:textId="77777777" w:rsidR="00BB7289" w:rsidRDefault="00BB7289">
      <w:pPr>
        <w:spacing w:beforeLines="50" w:before="120" w:line="420" w:lineRule="exact"/>
        <w:rPr>
          <w:rFonts w:ascii="微软雅黑" w:eastAsia="微软雅黑" w:hAnsi="微软雅黑" w:cs="微软雅黑"/>
          <w:color w:val="000000"/>
          <w:kern w:val="0"/>
          <w:sz w:val="20"/>
          <w:szCs w:val="20"/>
          <w:lang w:val="zh-CN"/>
        </w:rPr>
      </w:pPr>
      <w:r>
        <w:rPr>
          <w:rFonts w:ascii="微软雅黑" w:eastAsia="微软雅黑" w:hAnsi="微软雅黑" w:cs="微软雅黑" w:hint="eastAsia"/>
          <w:color w:val="387775"/>
          <w:sz w:val="20"/>
          <w:szCs w:val="20"/>
          <w:lang w:val="zh-CN"/>
        </w:rPr>
        <w:t>企业简介：</w:t>
      </w: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lang w:val="zh-CN"/>
        </w:rPr>
        <w:t>国内大型建筑五金上市企业（股票代码002791），地产集中供应商，建筑领域著名品牌，30多个分子公</w:t>
      </w:r>
      <w:r>
        <w:rPr>
          <w:rFonts w:ascii="微软雅黑" w:eastAsia="微软雅黑" w:hAnsi="微软雅黑" w:cs="微软雅黑" w:hint="eastAsia"/>
          <w:color w:val="000000"/>
          <w:spacing w:val="-2"/>
          <w:kern w:val="0"/>
          <w:sz w:val="20"/>
          <w:szCs w:val="20"/>
          <w:lang w:val="zh-CN"/>
        </w:rPr>
        <w:t>司品牌，提供高品质产品和技术咨询，员工</w:t>
      </w:r>
      <w:r>
        <w:rPr>
          <w:rFonts w:ascii="微软雅黑" w:eastAsia="微软雅黑" w:hAnsi="微软雅黑" w:cs="微软雅黑"/>
          <w:color w:val="000000"/>
          <w:spacing w:val="-2"/>
          <w:kern w:val="0"/>
          <w:sz w:val="20"/>
          <w:szCs w:val="20"/>
          <w:lang w:val="zh-CN"/>
        </w:rPr>
        <w:t>9000</w:t>
      </w:r>
      <w:r>
        <w:rPr>
          <w:rFonts w:ascii="微软雅黑" w:eastAsia="微软雅黑" w:hAnsi="微软雅黑" w:cs="微软雅黑" w:hint="eastAsia"/>
          <w:color w:val="000000"/>
          <w:spacing w:val="-2"/>
          <w:kern w:val="0"/>
          <w:sz w:val="20"/>
          <w:szCs w:val="20"/>
          <w:lang w:val="zh-CN"/>
        </w:rPr>
        <w:t>多人，在国内外有多个销售服务机构，产品远销</w:t>
      </w:r>
      <w:r>
        <w:rPr>
          <w:rFonts w:ascii="微软雅黑" w:eastAsia="微软雅黑" w:hAnsi="微软雅黑" w:cs="微软雅黑"/>
          <w:color w:val="000000"/>
          <w:spacing w:val="-2"/>
          <w:kern w:val="0"/>
          <w:sz w:val="20"/>
          <w:szCs w:val="20"/>
          <w:lang w:val="zh-CN"/>
        </w:rPr>
        <w:t>100</w:t>
      </w:r>
      <w:r>
        <w:rPr>
          <w:rFonts w:ascii="微软雅黑" w:eastAsia="微软雅黑" w:hAnsi="微软雅黑" w:cs="微软雅黑" w:hint="eastAsia"/>
          <w:color w:val="000000"/>
          <w:spacing w:val="-2"/>
          <w:kern w:val="0"/>
          <w:sz w:val="20"/>
          <w:szCs w:val="20"/>
          <w:lang w:val="zh-CN"/>
        </w:rPr>
        <w:t>多个国家和地区。</w:t>
      </w:r>
    </w:p>
    <w:p w14:paraId="7C94172C" w14:textId="77777777" w:rsidR="00BB7289" w:rsidRDefault="00BB7289">
      <w:pPr>
        <w:spacing w:beforeLines="50" w:before="120" w:line="420" w:lineRule="exact"/>
        <w:rPr>
          <w:rFonts w:ascii="微软雅黑" w:eastAsia="微软雅黑" w:hAnsi="微软雅黑" w:cs="微软雅黑" w:hint="eastAsia"/>
          <w:b/>
          <w:color w:val="387775"/>
          <w:sz w:val="20"/>
          <w:szCs w:val="20"/>
          <w:u w:val="single"/>
          <w:lang w:val="zh-CN"/>
        </w:rPr>
      </w:pPr>
      <w:r>
        <w:rPr>
          <w:rFonts w:ascii="微软雅黑" w:eastAsia="微软雅黑" w:hAnsi="微软雅黑" w:cs="微软雅黑" w:hint="eastAsia"/>
          <w:b/>
          <w:color w:val="387775"/>
          <w:sz w:val="20"/>
          <w:szCs w:val="20"/>
          <w:u w:val="single"/>
          <w:lang w:val="zh-CN"/>
        </w:rPr>
        <w:t>核心工作：日常管理、策略制定、市场拓展、销售管理、项目统筹、过程管控、客户维护、技术支持、团队打造。</w:t>
      </w:r>
    </w:p>
    <w:p w14:paraId="5849E207" w14:textId="010B8689" w:rsidR="00BB7289" w:rsidRDefault="00BB7289">
      <w:pPr>
        <w:spacing w:beforeLines="50" w:before="120" w:line="420" w:lineRule="exact"/>
        <w:rPr>
          <w:rFonts w:ascii="微软雅黑" w:eastAsia="微软雅黑" w:hAnsi="微软雅黑" w:cs="微软雅黑"/>
          <w:color w:val="000000"/>
          <w:kern w:val="0"/>
          <w:sz w:val="20"/>
          <w:szCs w:val="20"/>
          <w:lang w:val="zh-CN"/>
        </w:rPr>
      </w:pPr>
      <w:r>
        <w:rPr>
          <w:rFonts w:ascii="微软雅黑" w:eastAsia="微软雅黑" w:hAnsi="微软雅黑" w:cs="微软雅黑" w:hint="eastAsia"/>
          <w:color w:val="387775"/>
          <w:sz w:val="20"/>
          <w:szCs w:val="20"/>
          <w:lang w:val="zh-CN"/>
        </w:rPr>
        <w:t>工作概述：</w:t>
      </w:r>
      <w:r w:rsidR="00A07F4C"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lang w:val="zh-CN"/>
        </w:rPr>
        <w:t>深圳君和</w:t>
      </w:r>
      <w:proofErr w:type="gramStart"/>
      <w:r w:rsidR="00A07F4C"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lang w:val="zh-CN"/>
        </w:rPr>
        <w:t>睿</w:t>
      </w:r>
      <w:proofErr w:type="gramEnd"/>
      <w:r w:rsidR="00A07F4C"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lang w:val="zh-CN"/>
        </w:rPr>
        <w:t>通智慧城市解决方案、深圳海贝斯智能科技、</w:t>
      </w:r>
      <w:proofErr w:type="gramStart"/>
      <w:r w:rsidR="00A07F4C"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lang w:val="zh-CN"/>
        </w:rPr>
        <w:t>香港秦泰智能</w:t>
      </w:r>
      <w:proofErr w:type="gramEnd"/>
      <w:r w:rsidR="00C9127A"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lang w:val="zh-CN"/>
        </w:rPr>
        <w:t>项目对接管理</w:t>
      </w: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lang w:val="zh-CN"/>
        </w:rPr>
        <w:t>，全面统筹区域的市场工作，带领团队承接项目，实施全从产品方案制定、成本预测、招投标、现场施工/技术支持的协调、交接验收、项目结算、售后服务等各环节全流程管理。</w:t>
      </w:r>
    </w:p>
    <w:p w14:paraId="257107E0" w14:textId="77777777" w:rsidR="00BB7289" w:rsidRDefault="00BB7289">
      <w:pPr>
        <w:pStyle w:val="ListParagraph"/>
        <w:numPr>
          <w:ilvl w:val="0"/>
          <w:numId w:val="1"/>
        </w:numPr>
        <w:spacing w:beforeLines="50" w:before="120" w:line="420" w:lineRule="exact"/>
        <w:ind w:firstLineChars="0"/>
        <w:rPr>
          <w:rFonts w:ascii="微软雅黑" w:hAnsi="微软雅黑" w:cs="微软雅黑" w:hint="eastAsia"/>
          <w:color w:val="000000"/>
          <w:kern w:val="0"/>
          <w:sz w:val="20"/>
          <w:szCs w:val="20"/>
          <w:lang w:val="zh-CN"/>
        </w:rPr>
      </w:pPr>
      <w:r>
        <w:rPr>
          <w:rFonts w:ascii="微软雅黑" w:hAnsi="微软雅黑" w:hint="eastAsia"/>
          <w:color w:val="387775"/>
          <w:sz w:val="20"/>
          <w:szCs w:val="20"/>
        </w:rPr>
        <w:t>区域管理：</w:t>
      </w:r>
      <w:r>
        <w:rPr>
          <w:rFonts w:ascii="微软雅黑" w:hAnsi="微软雅黑" w:cs="微软雅黑" w:hint="eastAsia"/>
          <w:color w:val="000000"/>
          <w:kern w:val="0"/>
          <w:sz w:val="20"/>
          <w:szCs w:val="20"/>
          <w:lang w:val="zh-CN"/>
        </w:rPr>
        <w:t>结合公司的战略目标，制定区域的销售计划和运行策略，带领团队完成区域的任务目标。</w:t>
      </w:r>
    </w:p>
    <w:p w14:paraId="7C47F456" w14:textId="77777777" w:rsidR="00BB7289" w:rsidRDefault="00BB7289">
      <w:pPr>
        <w:pStyle w:val="ListParagraph"/>
        <w:numPr>
          <w:ilvl w:val="0"/>
          <w:numId w:val="1"/>
        </w:numPr>
        <w:spacing w:line="420" w:lineRule="exact"/>
        <w:ind w:firstLineChars="0"/>
        <w:rPr>
          <w:rFonts w:ascii="微软雅黑" w:hAnsi="微软雅黑" w:cs="微软雅黑" w:hint="eastAsia"/>
          <w:color w:val="000000"/>
          <w:kern w:val="0"/>
          <w:sz w:val="20"/>
          <w:szCs w:val="20"/>
          <w:lang w:val="zh-CN"/>
        </w:rPr>
      </w:pPr>
      <w:r>
        <w:rPr>
          <w:rFonts w:ascii="微软雅黑" w:hAnsi="微软雅黑" w:hint="eastAsia"/>
          <w:color w:val="387775"/>
          <w:sz w:val="20"/>
          <w:szCs w:val="20"/>
        </w:rPr>
        <w:t>市场调研：</w:t>
      </w:r>
      <w:r>
        <w:rPr>
          <w:rFonts w:ascii="微软雅黑" w:hAnsi="微软雅黑" w:cs="微软雅黑" w:hint="eastAsia"/>
          <w:color w:val="000000"/>
          <w:kern w:val="0"/>
          <w:sz w:val="20"/>
          <w:szCs w:val="20"/>
          <w:lang w:val="zh-CN"/>
        </w:rPr>
        <w:t>了解区域经济情况的需求、政策信息、行业情况，组织制定区域销售策略及计划。</w:t>
      </w:r>
    </w:p>
    <w:p w14:paraId="6F7590E2" w14:textId="77777777" w:rsidR="00BB7289" w:rsidRDefault="00BB7289">
      <w:pPr>
        <w:pStyle w:val="ListParagraph"/>
        <w:numPr>
          <w:ilvl w:val="0"/>
          <w:numId w:val="1"/>
        </w:numPr>
        <w:spacing w:line="420" w:lineRule="exact"/>
        <w:ind w:firstLineChars="0"/>
        <w:rPr>
          <w:rFonts w:ascii="微软雅黑" w:hAnsi="微软雅黑" w:cs="微软雅黑" w:hint="eastAsia"/>
          <w:color w:val="000000"/>
          <w:kern w:val="0"/>
          <w:sz w:val="20"/>
          <w:szCs w:val="20"/>
          <w:lang w:val="zh-CN"/>
        </w:rPr>
      </w:pPr>
      <w:r>
        <w:rPr>
          <w:rFonts w:ascii="微软雅黑" w:hAnsi="微软雅黑" w:hint="eastAsia"/>
          <w:color w:val="387775"/>
          <w:sz w:val="20"/>
          <w:szCs w:val="20"/>
        </w:rPr>
        <w:t>项目开拓：</w:t>
      </w:r>
      <w:r>
        <w:rPr>
          <w:rFonts w:ascii="微软雅黑" w:hAnsi="微软雅黑" w:cs="微软雅黑" w:hint="eastAsia"/>
          <w:color w:val="000000"/>
          <w:kern w:val="0"/>
          <w:sz w:val="20"/>
          <w:szCs w:val="20"/>
          <w:lang w:val="zh-CN"/>
        </w:rPr>
        <w:t>挖掘客户信息，搭建及维护客户关系，完成涵盖公司旗下30多个品牌产品的区域</w:t>
      </w:r>
      <w:proofErr w:type="gramStart"/>
      <w:r>
        <w:rPr>
          <w:rFonts w:ascii="微软雅黑" w:hAnsi="微软雅黑" w:cs="微软雅黑" w:hint="eastAsia"/>
          <w:color w:val="000000"/>
          <w:kern w:val="0"/>
          <w:sz w:val="20"/>
          <w:szCs w:val="20"/>
          <w:lang w:val="zh-CN"/>
        </w:rPr>
        <w:t>销推广</w:t>
      </w:r>
      <w:proofErr w:type="gramEnd"/>
      <w:r>
        <w:rPr>
          <w:rFonts w:ascii="微软雅黑" w:hAnsi="微软雅黑" w:cs="微软雅黑" w:hint="eastAsia"/>
          <w:color w:val="000000"/>
          <w:kern w:val="0"/>
          <w:sz w:val="20"/>
          <w:szCs w:val="20"/>
          <w:lang w:val="zh-CN"/>
        </w:rPr>
        <w:t>任务，为包括政府机构、万达、碧</w:t>
      </w:r>
      <w:proofErr w:type="gramStart"/>
      <w:r>
        <w:rPr>
          <w:rFonts w:ascii="微软雅黑" w:hAnsi="微软雅黑" w:cs="微软雅黑" w:hint="eastAsia"/>
          <w:color w:val="000000"/>
          <w:kern w:val="0"/>
          <w:sz w:val="20"/>
          <w:szCs w:val="20"/>
          <w:lang w:val="zh-CN"/>
        </w:rPr>
        <w:t>桂园</w:t>
      </w:r>
      <w:proofErr w:type="gramEnd"/>
      <w:r>
        <w:rPr>
          <w:rFonts w:ascii="微软雅黑" w:hAnsi="微软雅黑" w:cs="微软雅黑" w:hint="eastAsia"/>
          <w:color w:val="000000"/>
          <w:kern w:val="0"/>
          <w:sz w:val="20"/>
          <w:szCs w:val="20"/>
          <w:lang w:val="zh-CN"/>
        </w:rPr>
        <w:t>等多个地产商提供产品方案（建筑产品/智慧小区解决方案）及咨询服务。</w:t>
      </w:r>
    </w:p>
    <w:p w14:paraId="0C4421DF" w14:textId="77777777" w:rsidR="00BB7289" w:rsidRDefault="00BB7289">
      <w:pPr>
        <w:pStyle w:val="ListParagraph"/>
        <w:numPr>
          <w:ilvl w:val="0"/>
          <w:numId w:val="1"/>
        </w:numPr>
        <w:spacing w:line="420" w:lineRule="exact"/>
        <w:ind w:firstLineChars="0"/>
        <w:rPr>
          <w:rFonts w:ascii="微软雅黑" w:hAnsi="微软雅黑" w:cs="微软雅黑"/>
          <w:color w:val="000000"/>
          <w:kern w:val="0"/>
          <w:sz w:val="20"/>
          <w:szCs w:val="20"/>
          <w:lang w:val="zh-CN"/>
        </w:rPr>
      </w:pPr>
      <w:r>
        <w:rPr>
          <w:rFonts w:ascii="微软雅黑" w:hAnsi="微软雅黑" w:hint="eastAsia"/>
          <w:color w:val="387775"/>
          <w:sz w:val="20"/>
          <w:szCs w:val="20"/>
        </w:rPr>
        <w:t>项目管控：</w:t>
      </w:r>
      <w:r>
        <w:rPr>
          <w:rFonts w:ascii="微软雅黑" w:hAnsi="微软雅黑" w:cs="微软雅黑" w:hint="eastAsia"/>
          <w:color w:val="000000"/>
          <w:kern w:val="0"/>
          <w:sz w:val="20"/>
          <w:szCs w:val="20"/>
          <w:lang w:val="zh-CN"/>
        </w:rPr>
        <w:t>主持及并行管理多个项目，主导项目投标工作，完成项目需求分析与评估、制定解决方案并执行、协调项目相关人员协同配合、项目执行阶段风险把控等。</w:t>
      </w:r>
      <w:proofErr w:type="gramStart"/>
      <w:r>
        <w:rPr>
          <w:rFonts w:ascii="微软雅黑" w:hAnsi="微软雅黑" w:cs="微软雅黑" w:hint="eastAsia"/>
          <w:color w:val="000000"/>
          <w:kern w:val="0"/>
          <w:sz w:val="20"/>
          <w:szCs w:val="20"/>
          <w:lang w:val="zh-CN"/>
        </w:rPr>
        <w:t>全面把控关键</w:t>
      </w:r>
      <w:proofErr w:type="gramEnd"/>
      <w:r>
        <w:rPr>
          <w:rFonts w:ascii="微软雅黑" w:hAnsi="微软雅黑" w:cs="微软雅黑" w:hint="eastAsia"/>
          <w:color w:val="000000"/>
          <w:kern w:val="0"/>
          <w:sz w:val="20"/>
          <w:szCs w:val="20"/>
          <w:lang w:val="zh-CN"/>
        </w:rPr>
        <w:t>节点，推动项目进程，保证项目落地。</w:t>
      </w:r>
    </w:p>
    <w:p w14:paraId="2CD40D8D" w14:textId="77777777" w:rsidR="00BB7289" w:rsidRDefault="00BB7289">
      <w:pPr>
        <w:pStyle w:val="ListParagraph"/>
        <w:numPr>
          <w:ilvl w:val="0"/>
          <w:numId w:val="1"/>
        </w:numPr>
        <w:spacing w:line="420" w:lineRule="exact"/>
        <w:ind w:firstLineChars="0"/>
        <w:rPr>
          <w:rFonts w:ascii="微软雅黑" w:hAnsi="微软雅黑" w:cs="微软雅黑" w:hint="eastAsia"/>
          <w:color w:val="000000"/>
          <w:kern w:val="0"/>
          <w:sz w:val="20"/>
          <w:szCs w:val="20"/>
          <w:lang w:val="zh-CN"/>
        </w:rPr>
      </w:pPr>
      <w:r>
        <w:rPr>
          <w:rFonts w:ascii="微软雅黑" w:hAnsi="微软雅黑" w:hint="eastAsia"/>
          <w:color w:val="387775"/>
          <w:sz w:val="20"/>
          <w:szCs w:val="20"/>
        </w:rPr>
        <w:t>资源整合：</w:t>
      </w:r>
      <w:r>
        <w:rPr>
          <w:rFonts w:ascii="微软雅黑" w:hAnsi="微软雅黑" w:cs="微软雅黑" w:hint="eastAsia"/>
          <w:color w:val="000000"/>
          <w:kern w:val="0"/>
          <w:sz w:val="20"/>
          <w:szCs w:val="20"/>
          <w:lang w:val="zh-CN"/>
        </w:rPr>
        <w:t>将公司销售政策与产品/服务优势与客户需求有机结合，优化配置资源，提供最具专业性的服务。</w:t>
      </w:r>
    </w:p>
    <w:p w14:paraId="5E18B423" w14:textId="77777777" w:rsidR="00BB7289" w:rsidRDefault="00BB7289">
      <w:pPr>
        <w:pStyle w:val="ListParagraph"/>
        <w:numPr>
          <w:ilvl w:val="0"/>
          <w:numId w:val="1"/>
        </w:numPr>
        <w:spacing w:line="420" w:lineRule="exact"/>
        <w:ind w:firstLineChars="0"/>
        <w:rPr>
          <w:rFonts w:ascii="微软雅黑" w:hAnsi="微软雅黑" w:cs="微软雅黑" w:hint="eastAsia"/>
          <w:color w:val="000000"/>
          <w:kern w:val="0"/>
          <w:sz w:val="20"/>
          <w:szCs w:val="20"/>
          <w:lang w:val="zh-CN"/>
        </w:rPr>
      </w:pPr>
      <w:r>
        <w:rPr>
          <w:rFonts w:ascii="宋体" w:hAnsi="宋体" w:cs="微软雅黑" w:hint="eastAsia"/>
          <w:color w:val="387775"/>
          <w:sz w:val="20"/>
          <w:szCs w:val="20"/>
        </w:rPr>
        <w:t>关系维护：</w:t>
      </w:r>
      <w:r>
        <w:rPr>
          <w:rFonts w:ascii="微软雅黑" w:hAnsi="微软雅黑" w:cs="微软雅黑" w:hint="eastAsia"/>
          <w:color w:val="000000"/>
          <w:kern w:val="0"/>
          <w:sz w:val="20"/>
          <w:szCs w:val="20"/>
          <w:lang w:val="zh-CN"/>
        </w:rPr>
        <w:t>为企业发展和项目开展营造良好的内外环境，畅通信息渠道。</w:t>
      </w:r>
    </w:p>
    <w:p w14:paraId="74C37B5A" w14:textId="77777777" w:rsidR="00BB7289" w:rsidRDefault="00BB7289">
      <w:pPr>
        <w:pStyle w:val="ListParagraph"/>
        <w:numPr>
          <w:ilvl w:val="0"/>
          <w:numId w:val="1"/>
        </w:numPr>
        <w:spacing w:line="420" w:lineRule="exact"/>
        <w:ind w:firstLineChars="0"/>
        <w:rPr>
          <w:rFonts w:ascii="微软雅黑" w:hAnsi="微软雅黑" w:cs="微软雅黑" w:hint="eastAsia"/>
          <w:color w:val="000000"/>
          <w:kern w:val="0"/>
          <w:sz w:val="20"/>
          <w:szCs w:val="20"/>
          <w:lang w:val="zh-CN"/>
        </w:rPr>
      </w:pPr>
      <w:r>
        <w:rPr>
          <w:rFonts w:ascii="微软雅黑" w:hAnsi="微软雅黑" w:hint="eastAsia"/>
          <w:color w:val="387775"/>
          <w:kern w:val="0"/>
          <w:sz w:val="20"/>
          <w:szCs w:val="20"/>
        </w:rPr>
        <w:t>团队管理：</w:t>
      </w:r>
      <w:r>
        <w:rPr>
          <w:rFonts w:ascii="微软雅黑" w:hAnsi="微软雅黑" w:cs="微软雅黑" w:hint="eastAsia"/>
          <w:color w:val="000000"/>
          <w:kern w:val="0"/>
          <w:sz w:val="20"/>
          <w:szCs w:val="20"/>
          <w:lang w:val="zh-CN"/>
        </w:rPr>
        <w:t>完成队伍建设，任务分配、培训及考核，建立良好的工作氛围，赋能团队成员业绩的提升。</w:t>
      </w:r>
    </w:p>
    <w:p w14:paraId="0A602755" w14:textId="77777777" w:rsidR="00BB7289" w:rsidRDefault="00BB7289">
      <w:pPr>
        <w:spacing w:beforeLines="50" w:before="120" w:line="420" w:lineRule="exact"/>
        <w:jc w:val="left"/>
        <w:rPr>
          <w:rFonts w:ascii="微软雅黑" w:eastAsia="微软雅黑" w:hAnsi="微软雅黑" w:cs="微软雅黑" w:hint="eastAsia"/>
          <w:color w:val="387775"/>
          <w:sz w:val="20"/>
          <w:szCs w:val="20"/>
          <w:lang w:val="zh-CN"/>
        </w:rPr>
      </w:pPr>
      <w:r>
        <w:rPr>
          <w:rFonts w:ascii="微软雅黑" w:eastAsia="微软雅黑" w:hAnsi="微软雅黑" w:cs="微软雅黑" w:hint="eastAsia"/>
          <w:color w:val="387775"/>
          <w:sz w:val="20"/>
          <w:szCs w:val="20"/>
          <w:lang w:val="zh-CN"/>
        </w:rPr>
        <w:lastRenderedPageBreak/>
        <w:t>重点项目：</w:t>
      </w:r>
    </w:p>
    <w:p w14:paraId="25D19044" w14:textId="77777777" w:rsidR="00BB7289" w:rsidRDefault="00BB7289">
      <w:pPr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line="420" w:lineRule="exact"/>
        <w:jc w:val="left"/>
        <w:rPr>
          <w:rFonts w:ascii="微软雅黑" w:eastAsia="微软雅黑" w:hAnsi="微软雅黑" w:cs="微软雅黑" w:hint="eastAsia"/>
          <w:color w:val="387775"/>
          <w:sz w:val="20"/>
          <w:szCs w:val="20"/>
          <w:lang w:val="zh-CN"/>
        </w:rPr>
      </w:pPr>
      <w:r>
        <w:rPr>
          <w:rFonts w:ascii="微软雅黑" w:eastAsia="微软雅黑" w:hAnsi="微软雅黑" w:cs="微软雅黑" w:hint="eastAsia"/>
          <w:color w:val="387775"/>
          <w:sz w:val="20"/>
          <w:szCs w:val="20"/>
          <w:lang w:val="zh-CN"/>
        </w:rPr>
        <w:t>嘉</w:t>
      </w:r>
      <w:proofErr w:type="gramStart"/>
      <w:r>
        <w:rPr>
          <w:rFonts w:ascii="微软雅黑" w:eastAsia="微软雅黑" w:hAnsi="微软雅黑" w:cs="微软雅黑" w:hint="eastAsia"/>
          <w:color w:val="387775"/>
          <w:sz w:val="20"/>
          <w:szCs w:val="20"/>
          <w:lang w:val="zh-CN"/>
        </w:rPr>
        <w:t>星尚品福</w:t>
      </w:r>
      <w:proofErr w:type="gramEnd"/>
      <w:r>
        <w:rPr>
          <w:rFonts w:ascii="微软雅黑" w:eastAsia="微软雅黑" w:hAnsi="微软雅黑" w:cs="微软雅黑" w:hint="eastAsia"/>
          <w:color w:val="387775"/>
          <w:sz w:val="20"/>
          <w:szCs w:val="20"/>
          <w:lang w:val="zh-CN"/>
        </w:rPr>
        <w:t>城住宅小区智能化项目（项目经理，</w:t>
      </w:r>
      <w:r>
        <w:rPr>
          <w:rFonts w:ascii="微软雅黑" w:eastAsia="微软雅黑" w:hAnsi="微软雅黑" w:cs="微软雅黑"/>
          <w:color w:val="387775"/>
          <w:sz w:val="20"/>
          <w:szCs w:val="20"/>
          <w:lang w:val="zh-CN"/>
        </w:rPr>
        <w:t>2018.11-2019.03</w:t>
      </w:r>
      <w:r>
        <w:rPr>
          <w:rFonts w:ascii="微软雅黑" w:eastAsia="微软雅黑" w:hAnsi="微软雅黑" w:cs="微软雅黑" w:hint="eastAsia"/>
          <w:color w:val="387775"/>
          <w:sz w:val="20"/>
          <w:szCs w:val="20"/>
          <w:lang w:val="zh-CN"/>
        </w:rPr>
        <w:t xml:space="preserve">）                      </w:t>
      </w:r>
    </w:p>
    <w:p w14:paraId="739856DE" w14:textId="77777777" w:rsidR="00BB7289" w:rsidRDefault="00BB7289">
      <w:pPr>
        <w:pStyle w:val="ListParagraph"/>
        <w:numPr>
          <w:ilvl w:val="0"/>
          <w:numId w:val="1"/>
        </w:numPr>
        <w:spacing w:line="420" w:lineRule="exact"/>
        <w:ind w:firstLineChars="0"/>
        <w:rPr>
          <w:rFonts w:ascii="微软雅黑" w:hAnsi="微软雅黑" w:cs="微软雅黑" w:hint="eastAsia"/>
          <w:color w:val="000000"/>
          <w:kern w:val="0"/>
          <w:sz w:val="20"/>
          <w:szCs w:val="20"/>
          <w:lang w:val="zh-CN"/>
        </w:rPr>
      </w:pPr>
      <w:r>
        <w:rPr>
          <w:rFonts w:ascii="微软雅黑" w:hAnsi="微软雅黑" w:hint="eastAsia"/>
          <w:color w:val="387775"/>
          <w:sz w:val="20"/>
          <w:szCs w:val="20"/>
        </w:rPr>
        <w:t>项目描述：</w:t>
      </w:r>
      <w:r>
        <w:rPr>
          <w:rFonts w:ascii="微软雅黑" w:hAnsi="微软雅黑" w:cs="微软雅黑" w:hint="eastAsia"/>
          <w:color w:val="000000"/>
          <w:kern w:val="0"/>
          <w:sz w:val="20"/>
          <w:szCs w:val="20"/>
          <w:lang w:val="zh-CN"/>
        </w:rPr>
        <w:t>该项目定位智慧型高端住宅小区，包含住宅区、商业综合体、公共建筑（幼儿园）等项目甲方需求为智能对讲、智能家居、云监控、智能停车系统等，项目计划周期</w:t>
      </w:r>
      <w:r>
        <w:rPr>
          <w:rFonts w:ascii="微软雅黑" w:hAnsi="微软雅黑" w:cs="微软雅黑"/>
          <w:color w:val="000000"/>
          <w:kern w:val="0"/>
          <w:sz w:val="20"/>
          <w:szCs w:val="20"/>
          <w:lang w:val="zh-CN"/>
        </w:rPr>
        <w:t>6</w:t>
      </w:r>
      <w:r>
        <w:rPr>
          <w:rFonts w:ascii="微软雅黑" w:hAnsi="微软雅黑" w:cs="微软雅黑" w:hint="eastAsia"/>
          <w:color w:val="000000"/>
          <w:kern w:val="0"/>
          <w:sz w:val="20"/>
          <w:szCs w:val="20"/>
          <w:lang w:val="zh-CN"/>
        </w:rPr>
        <w:t>个月，整体项目风险可控。</w:t>
      </w:r>
    </w:p>
    <w:p w14:paraId="36497E81" w14:textId="77777777" w:rsidR="00BB7289" w:rsidRDefault="00BB7289">
      <w:pPr>
        <w:pStyle w:val="ListParagraph"/>
        <w:numPr>
          <w:ilvl w:val="0"/>
          <w:numId w:val="1"/>
        </w:numPr>
        <w:spacing w:line="420" w:lineRule="exact"/>
        <w:ind w:firstLineChars="0"/>
        <w:rPr>
          <w:rFonts w:ascii="微软雅黑" w:hAnsi="微软雅黑" w:cs="微软雅黑"/>
          <w:color w:val="000000"/>
          <w:kern w:val="0"/>
          <w:sz w:val="20"/>
          <w:szCs w:val="20"/>
          <w:lang w:val="zh-CN"/>
        </w:rPr>
      </w:pPr>
      <w:r>
        <w:rPr>
          <w:rFonts w:ascii="微软雅黑" w:hAnsi="微软雅黑" w:hint="eastAsia"/>
          <w:color w:val="387775"/>
          <w:sz w:val="20"/>
          <w:szCs w:val="20"/>
        </w:rPr>
        <w:t>项目职责：</w:t>
      </w:r>
      <w:r w:rsidR="00966706">
        <w:rPr>
          <w:rFonts w:hint="eastAsia"/>
        </w:rPr>
        <w:t>负责公司智慧房产事业部相关项目过程管控，制定工作计划并协调资源保证项目执行，协调项目执行工程资源管理，控制项目时间、质量、成本管</w:t>
      </w:r>
      <w:proofErr w:type="gramStart"/>
      <w:r w:rsidR="00966706">
        <w:rPr>
          <w:rFonts w:hint="eastAsia"/>
        </w:rPr>
        <w:t>控保证项负责目按</w:t>
      </w:r>
      <w:proofErr w:type="gramEnd"/>
      <w:r w:rsidR="00966706">
        <w:rPr>
          <w:rFonts w:hint="eastAsia"/>
        </w:rPr>
        <w:t>预期成型，负责与项目各利益</w:t>
      </w:r>
      <w:proofErr w:type="gramStart"/>
      <w:r w:rsidR="00966706">
        <w:rPr>
          <w:rFonts w:hint="eastAsia"/>
        </w:rPr>
        <w:t>方保持</w:t>
      </w:r>
      <w:proofErr w:type="gramEnd"/>
      <w:r w:rsidR="00966706">
        <w:rPr>
          <w:rFonts w:hint="eastAsia"/>
        </w:rPr>
        <w:t>密切沟通，确定项目进度，维护公司形象，</w:t>
      </w:r>
      <w:r>
        <w:rPr>
          <w:rFonts w:ascii="微软雅黑" w:hAnsi="微软雅黑" w:cs="微软雅黑" w:hint="eastAsia"/>
          <w:color w:val="000000"/>
          <w:kern w:val="0"/>
          <w:sz w:val="20"/>
          <w:szCs w:val="20"/>
          <w:lang w:val="zh-CN"/>
        </w:rPr>
        <w:t>根据项目定位与甲方沟通产品需求，制定智慧</w:t>
      </w:r>
      <w:proofErr w:type="gramStart"/>
      <w:r>
        <w:rPr>
          <w:rFonts w:ascii="微软雅黑" w:hAnsi="微软雅黑" w:cs="微软雅黑" w:hint="eastAsia"/>
          <w:color w:val="000000"/>
          <w:kern w:val="0"/>
          <w:sz w:val="20"/>
          <w:szCs w:val="20"/>
          <w:lang w:val="zh-CN"/>
        </w:rPr>
        <w:t>云小区</w:t>
      </w:r>
      <w:proofErr w:type="gramEnd"/>
      <w:r>
        <w:rPr>
          <w:rFonts w:ascii="微软雅黑" w:hAnsi="微软雅黑" w:cs="微软雅黑" w:hint="eastAsia"/>
          <w:color w:val="000000"/>
          <w:kern w:val="0"/>
          <w:sz w:val="20"/>
          <w:szCs w:val="20"/>
          <w:lang w:val="zh-CN"/>
        </w:rPr>
        <w:t>解决方案</w:t>
      </w:r>
    </w:p>
    <w:p w14:paraId="3C86FE72" w14:textId="77777777" w:rsidR="00BB7289" w:rsidRDefault="00BB7289">
      <w:pPr>
        <w:pStyle w:val="ListParagraph"/>
        <w:numPr>
          <w:ilvl w:val="0"/>
          <w:numId w:val="1"/>
        </w:numPr>
        <w:spacing w:line="420" w:lineRule="exact"/>
        <w:ind w:firstLineChars="0"/>
        <w:rPr>
          <w:rFonts w:ascii="微软雅黑" w:hAnsi="微软雅黑" w:cs="微软雅黑" w:hint="eastAsia"/>
          <w:color w:val="000000"/>
          <w:kern w:val="0"/>
          <w:sz w:val="20"/>
          <w:szCs w:val="20"/>
          <w:lang w:val="zh-CN"/>
        </w:rPr>
      </w:pPr>
      <w:r>
        <w:rPr>
          <w:rFonts w:ascii="微软雅黑" w:hAnsi="微软雅黑" w:hint="eastAsia"/>
          <w:color w:val="387775"/>
          <w:sz w:val="20"/>
          <w:szCs w:val="20"/>
        </w:rPr>
        <w:t>项目业绩：</w:t>
      </w:r>
      <w:r>
        <w:rPr>
          <w:rFonts w:ascii="微软雅黑" w:hAnsi="微软雅黑" w:cs="微软雅黑" w:hint="eastAsia"/>
          <w:color w:val="000000"/>
          <w:spacing w:val="-2"/>
          <w:kern w:val="0"/>
          <w:sz w:val="20"/>
          <w:szCs w:val="20"/>
          <w:lang w:val="zh-CN"/>
        </w:rPr>
        <w:t>快速与甲方敲定产品技术方案，按计划进度完成交付，交付后各系统运行良好，得到客户满意评价。</w:t>
      </w:r>
    </w:p>
    <w:p w14:paraId="21DC1E41" w14:textId="77777777" w:rsidR="00BB7289" w:rsidRDefault="00BB7289">
      <w:pPr>
        <w:spacing w:beforeLines="50" w:before="120" w:line="420" w:lineRule="exact"/>
        <w:jc w:val="left"/>
        <w:rPr>
          <w:rFonts w:ascii="微软雅黑" w:eastAsia="微软雅黑" w:hAnsi="微软雅黑" w:cs="微软雅黑" w:hint="eastAsia"/>
          <w:color w:val="000000"/>
          <w:spacing w:val="-2"/>
          <w:kern w:val="0"/>
          <w:sz w:val="20"/>
          <w:szCs w:val="20"/>
          <w:lang w:val="zh-CN"/>
        </w:rPr>
      </w:pPr>
      <w:r>
        <w:rPr>
          <w:rFonts w:ascii="微软雅黑" w:eastAsia="微软雅黑" w:hAnsi="微软雅黑" w:cs="微软雅黑" w:hint="eastAsia"/>
          <w:color w:val="387775"/>
          <w:sz w:val="20"/>
          <w:szCs w:val="20"/>
          <w:lang w:val="zh-CN"/>
        </w:rPr>
        <w:t>其他项目：</w:t>
      </w:r>
      <w:r>
        <w:rPr>
          <w:rFonts w:ascii="微软雅黑" w:eastAsia="微软雅黑" w:hAnsi="微软雅黑" w:cs="微软雅黑" w:hint="eastAsia"/>
          <w:color w:val="000000"/>
          <w:spacing w:val="-2"/>
          <w:kern w:val="0"/>
          <w:sz w:val="20"/>
          <w:szCs w:val="20"/>
          <w:lang w:val="zh-CN"/>
        </w:rPr>
        <w:t>（部分）</w:t>
      </w:r>
    </w:p>
    <w:p w14:paraId="148157FE" w14:textId="77777777" w:rsidR="00BB7289" w:rsidRDefault="00BB7289">
      <w:pPr>
        <w:numPr>
          <w:ilvl w:val="0"/>
          <w:numId w:val="2"/>
        </w:numPr>
        <w:spacing w:line="420" w:lineRule="exact"/>
        <w:rPr>
          <w:rFonts w:ascii="微软雅黑" w:eastAsia="微软雅黑" w:hAnsi="微软雅黑" w:cs="微软雅黑"/>
          <w:color w:val="000000"/>
          <w:spacing w:val="-2"/>
          <w:kern w:val="0"/>
          <w:sz w:val="20"/>
          <w:szCs w:val="20"/>
          <w:lang w:val="zh-CN"/>
        </w:rPr>
      </w:pPr>
      <w:r>
        <w:rPr>
          <w:rFonts w:ascii="微软雅黑" w:eastAsia="微软雅黑" w:hAnsi="微软雅黑" w:cs="微软雅黑" w:hint="eastAsia"/>
          <w:color w:val="000000"/>
          <w:spacing w:val="-2"/>
          <w:kern w:val="0"/>
          <w:sz w:val="20"/>
          <w:szCs w:val="20"/>
          <w:lang w:val="zh-CN"/>
        </w:rPr>
        <w:t>老城区棚户区改造项目</w:t>
      </w:r>
    </w:p>
    <w:p w14:paraId="41195D7A" w14:textId="77777777" w:rsidR="00BB7289" w:rsidRDefault="00BB7289">
      <w:pPr>
        <w:numPr>
          <w:ilvl w:val="0"/>
          <w:numId w:val="2"/>
        </w:numPr>
        <w:spacing w:line="420" w:lineRule="exact"/>
        <w:rPr>
          <w:rFonts w:ascii="微软雅黑" w:eastAsia="微软雅黑" w:hAnsi="微软雅黑" w:cs="微软雅黑"/>
          <w:color w:val="000000"/>
          <w:spacing w:val="-2"/>
          <w:kern w:val="0"/>
          <w:sz w:val="20"/>
          <w:szCs w:val="20"/>
          <w:lang w:val="zh-CN"/>
        </w:rPr>
      </w:pPr>
      <w:r>
        <w:rPr>
          <w:rFonts w:ascii="微软雅黑" w:eastAsia="微软雅黑" w:hAnsi="微软雅黑" w:cs="微软雅黑" w:hint="eastAsia"/>
          <w:color w:val="000000"/>
          <w:spacing w:val="-2"/>
          <w:kern w:val="0"/>
          <w:sz w:val="20"/>
          <w:szCs w:val="20"/>
          <w:lang w:val="zh-CN"/>
        </w:rPr>
        <w:t>天河大酒店项目</w:t>
      </w:r>
    </w:p>
    <w:p w14:paraId="0523DFA0" w14:textId="77777777" w:rsidR="00BB7289" w:rsidRDefault="00BB7289">
      <w:pPr>
        <w:numPr>
          <w:ilvl w:val="0"/>
          <w:numId w:val="2"/>
        </w:numPr>
        <w:spacing w:line="420" w:lineRule="exact"/>
        <w:rPr>
          <w:rFonts w:ascii="微软雅黑" w:eastAsia="微软雅黑" w:hAnsi="微软雅黑" w:cs="微软雅黑" w:hint="eastAsia"/>
          <w:color w:val="000000"/>
          <w:spacing w:val="-2"/>
          <w:kern w:val="0"/>
          <w:sz w:val="20"/>
          <w:szCs w:val="20"/>
          <w:lang w:val="zh-CN"/>
        </w:rPr>
      </w:pPr>
      <w:proofErr w:type="gramStart"/>
      <w:r>
        <w:rPr>
          <w:rFonts w:ascii="微软雅黑" w:eastAsia="微软雅黑" w:hAnsi="微软雅黑" w:cs="微软雅黑" w:hint="eastAsia"/>
          <w:color w:val="000000"/>
          <w:spacing w:val="-2"/>
          <w:kern w:val="0"/>
          <w:sz w:val="20"/>
          <w:szCs w:val="20"/>
          <w:lang w:val="zh-CN"/>
        </w:rPr>
        <w:t>人社局</w:t>
      </w:r>
      <w:proofErr w:type="gramEnd"/>
      <w:r>
        <w:rPr>
          <w:rFonts w:ascii="微软雅黑" w:eastAsia="微软雅黑" w:hAnsi="微软雅黑" w:cs="微软雅黑" w:hint="eastAsia"/>
          <w:color w:val="000000"/>
          <w:spacing w:val="-2"/>
          <w:kern w:val="0"/>
          <w:sz w:val="20"/>
          <w:szCs w:val="20"/>
          <w:lang w:val="zh-CN"/>
        </w:rPr>
        <w:t>办公楼建设项目、档案馆项目</w:t>
      </w:r>
    </w:p>
    <w:p w14:paraId="4C46A97B" w14:textId="77777777" w:rsidR="00BB7289" w:rsidRDefault="00BB7289">
      <w:pPr>
        <w:numPr>
          <w:ilvl w:val="0"/>
          <w:numId w:val="2"/>
        </w:numPr>
        <w:spacing w:line="420" w:lineRule="exact"/>
        <w:rPr>
          <w:rFonts w:ascii="微软雅黑" w:eastAsia="微软雅黑" w:hAnsi="微软雅黑" w:cs="微软雅黑" w:hint="eastAsia"/>
          <w:color w:val="000000"/>
          <w:spacing w:val="-2"/>
          <w:kern w:val="0"/>
          <w:sz w:val="20"/>
          <w:szCs w:val="20"/>
          <w:lang w:val="zh-CN"/>
        </w:rPr>
      </w:pPr>
      <w:r>
        <w:rPr>
          <w:rFonts w:ascii="微软雅黑" w:eastAsia="微软雅黑" w:hAnsi="微软雅黑" w:cs="微软雅黑" w:hint="eastAsia"/>
          <w:color w:val="000000"/>
          <w:spacing w:val="-2"/>
          <w:kern w:val="0"/>
          <w:sz w:val="20"/>
          <w:szCs w:val="20"/>
          <w:lang w:val="zh-CN"/>
        </w:rPr>
        <w:t>中天中小企业创业园区项目</w:t>
      </w:r>
    </w:p>
    <w:p w14:paraId="4DE0C1E7" w14:textId="77777777" w:rsidR="00BB7289" w:rsidRDefault="00BB7289">
      <w:pPr>
        <w:spacing w:beforeLines="50" w:before="120" w:line="420" w:lineRule="exact"/>
        <w:jc w:val="left"/>
        <w:rPr>
          <w:rFonts w:ascii="微软雅黑" w:eastAsia="微软雅黑" w:hAnsi="微软雅黑" w:cs="微软雅黑" w:hint="eastAsia"/>
          <w:color w:val="387775"/>
          <w:sz w:val="20"/>
          <w:szCs w:val="20"/>
          <w:lang w:val="zh-CN"/>
        </w:rPr>
      </w:pPr>
      <w:r>
        <w:rPr>
          <w:rFonts w:ascii="微软雅黑" w:eastAsia="微软雅黑" w:hAnsi="微软雅黑" w:cs="微软雅黑" w:hint="eastAsia"/>
          <w:color w:val="387775"/>
          <w:sz w:val="20"/>
          <w:szCs w:val="20"/>
          <w:lang w:val="zh-CN"/>
        </w:rPr>
        <w:t xml:space="preserve">工作业绩： </w:t>
      </w:r>
    </w:p>
    <w:p w14:paraId="427B9C2D" w14:textId="77777777" w:rsidR="00BB7289" w:rsidRDefault="00BB7289">
      <w:pPr>
        <w:pStyle w:val="ac"/>
        <w:widowControl/>
        <w:numPr>
          <w:ilvl w:val="0"/>
          <w:numId w:val="3"/>
        </w:numPr>
        <w:spacing w:line="420" w:lineRule="exact"/>
        <w:ind w:left="851" w:firstLineChars="0" w:hanging="425"/>
        <w:jc w:val="left"/>
        <w:rPr>
          <w:rFonts w:ascii="微软雅黑" w:hAnsi="微软雅黑" w:cs="微软雅黑" w:hint="eastAsia"/>
          <w:color w:val="000000"/>
          <w:kern w:val="0"/>
          <w:sz w:val="20"/>
          <w:szCs w:val="20"/>
          <w:lang w:val="zh-CN"/>
        </w:rPr>
      </w:pPr>
      <w:r>
        <w:rPr>
          <w:rFonts w:ascii="微软雅黑" w:hAnsi="微软雅黑" w:cs="微软雅黑" w:hint="eastAsia"/>
          <w:color w:val="000000"/>
          <w:kern w:val="0"/>
          <w:sz w:val="20"/>
          <w:szCs w:val="20"/>
          <w:lang w:val="zh-CN"/>
        </w:rPr>
        <w:t>参与完成近30个项目，覆盖住宅小区、商业综合体、酒店、政府办公楼等项目类型。</w:t>
      </w:r>
    </w:p>
    <w:p w14:paraId="1B233B59" w14:textId="77777777" w:rsidR="00BB7289" w:rsidRDefault="00BB7289" w:rsidP="0088155C">
      <w:pPr>
        <w:pStyle w:val="ac"/>
        <w:widowControl/>
        <w:spacing w:line="420" w:lineRule="exact"/>
        <w:ind w:firstLineChars="0" w:firstLine="0"/>
        <w:jc w:val="left"/>
        <w:rPr>
          <w:rFonts w:ascii="微软雅黑" w:hAnsi="微软雅黑" w:cs="微软雅黑" w:hint="eastAsia"/>
          <w:color w:val="000000"/>
          <w:kern w:val="0"/>
          <w:sz w:val="20"/>
          <w:szCs w:val="20"/>
          <w:lang w:val="zh-CN"/>
        </w:rPr>
      </w:pPr>
    </w:p>
    <w:p w14:paraId="31A8865F" w14:textId="77777777" w:rsidR="00BB7289" w:rsidRDefault="00BB7289">
      <w:pPr>
        <w:tabs>
          <w:tab w:val="left" w:pos="6400"/>
        </w:tabs>
        <w:autoSpaceDE w:val="0"/>
        <w:autoSpaceDN w:val="0"/>
        <w:adjustRightInd w:val="0"/>
        <w:spacing w:line="420" w:lineRule="exact"/>
        <w:jc w:val="left"/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lang w:val="zh-CN"/>
        </w:rPr>
      </w:pPr>
    </w:p>
    <w:p w14:paraId="2937B777" w14:textId="77777777" w:rsidR="00BB7289" w:rsidRDefault="00BB7289">
      <w:pPr>
        <w:tabs>
          <w:tab w:val="left" w:pos="6400"/>
        </w:tabs>
        <w:autoSpaceDE w:val="0"/>
        <w:autoSpaceDN w:val="0"/>
        <w:adjustRightInd w:val="0"/>
        <w:spacing w:line="420" w:lineRule="exact"/>
        <w:jc w:val="left"/>
        <w:rPr>
          <w:rFonts w:ascii="微软雅黑" w:eastAsia="微软雅黑" w:hAnsi="微软雅黑" w:cs="微软雅黑"/>
          <w:b/>
          <w:bCs/>
          <w:caps/>
          <w:color w:val="0D0D0D"/>
          <w:kern w:val="0"/>
          <w:sz w:val="28"/>
          <w:szCs w:val="28"/>
          <w:u w:val="single"/>
          <w:lang w:val="zh-CN"/>
        </w:rPr>
      </w:pPr>
      <w:r>
        <w:rPr>
          <w:rFonts w:ascii="微软雅黑" w:eastAsia="微软雅黑" w:hAnsi="微软雅黑" w:cs="微软雅黑" w:hint="eastAsia"/>
          <w:b/>
          <w:bCs/>
          <w:caps/>
          <w:color w:val="0D0D0D"/>
          <w:kern w:val="0"/>
          <w:sz w:val="28"/>
          <w:szCs w:val="28"/>
          <w:u w:val="single"/>
          <w:lang w:val="zh-CN"/>
        </w:rPr>
        <w:t xml:space="preserve">教育                                                                      </w:t>
      </w:r>
    </w:p>
    <w:p w14:paraId="5986189C" w14:textId="77777777" w:rsidR="00BB7289" w:rsidRDefault="00BB7289">
      <w:pPr>
        <w:tabs>
          <w:tab w:val="left" w:pos="4678"/>
        </w:tabs>
        <w:suppressAutoHyphens/>
        <w:autoSpaceDE w:val="0"/>
        <w:autoSpaceDN w:val="0"/>
        <w:adjustRightInd w:val="0"/>
        <w:spacing w:line="420" w:lineRule="exac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南京农业大学（211）                  食品科学与工程，本科（学士）               </w:t>
      </w:r>
      <w:r>
        <w:rPr>
          <w:rFonts w:ascii="微软雅黑" w:eastAsia="微软雅黑" w:hAnsi="微软雅黑"/>
          <w:szCs w:val="21"/>
        </w:rPr>
        <w:t>2010.09</w:t>
      </w:r>
      <w:r>
        <w:rPr>
          <w:rFonts w:ascii="微软雅黑" w:eastAsia="微软雅黑" w:hAnsi="微软雅黑" w:hint="eastAsia"/>
          <w:szCs w:val="21"/>
        </w:rPr>
        <w:t>-</w:t>
      </w:r>
      <w:r>
        <w:rPr>
          <w:rFonts w:ascii="微软雅黑" w:eastAsia="微软雅黑" w:hAnsi="微软雅黑"/>
          <w:szCs w:val="21"/>
        </w:rPr>
        <w:t>2014.07</w:t>
      </w:r>
      <w:r>
        <w:rPr>
          <w:rFonts w:ascii="微软雅黑" w:eastAsia="微软雅黑" w:hAnsi="微软雅黑" w:hint="eastAsia"/>
          <w:szCs w:val="21"/>
        </w:rPr>
        <w:t xml:space="preserve"> </w:t>
      </w:r>
    </w:p>
    <w:p w14:paraId="086B0459" w14:textId="77777777" w:rsidR="00BB7289" w:rsidRDefault="00BB7289">
      <w:pPr>
        <w:tabs>
          <w:tab w:val="left" w:pos="6400"/>
        </w:tabs>
        <w:autoSpaceDE w:val="0"/>
        <w:autoSpaceDN w:val="0"/>
        <w:adjustRightInd w:val="0"/>
        <w:spacing w:line="420" w:lineRule="exact"/>
        <w:jc w:val="left"/>
        <w:rPr>
          <w:rFonts w:ascii="微软雅黑" w:eastAsia="微软雅黑" w:hAnsi="微软雅黑" w:hint="eastAsia"/>
          <w:szCs w:val="21"/>
        </w:rPr>
      </w:pPr>
    </w:p>
    <w:p w14:paraId="0C927E7C" w14:textId="77777777" w:rsidR="00BB7289" w:rsidRDefault="00BB7289">
      <w:pPr>
        <w:tabs>
          <w:tab w:val="left" w:pos="6400"/>
        </w:tabs>
        <w:autoSpaceDE w:val="0"/>
        <w:autoSpaceDN w:val="0"/>
        <w:adjustRightInd w:val="0"/>
        <w:spacing w:line="420" w:lineRule="exact"/>
        <w:jc w:val="left"/>
        <w:rPr>
          <w:rFonts w:ascii="微软雅黑" w:eastAsia="微软雅黑" w:hAnsi="微软雅黑" w:cs="微软雅黑" w:hint="eastAsia"/>
          <w:b/>
          <w:bCs/>
          <w:caps/>
          <w:color w:val="0D0D0D"/>
          <w:kern w:val="0"/>
          <w:sz w:val="28"/>
          <w:szCs w:val="28"/>
          <w:u w:val="single"/>
          <w:lang w:val="zh-CN"/>
        </w:rPr>
      </w:pPr>
      <w:r>
        <w:rPr>
          <w:rFonts w:ascii="微软雅黑" w:eastAsia="微软雅黑" w:hAnsi="微软雅黑" w:cs="微软雅黑" w:hint="eastAsia"/>
          <w:b/>
          <w:bCs/>
          <w:caps/>
          <w:color w:val="0D0D0D"/>
          <w:kern w:val="0"/>
          <w:sz w:val="28"/>
          <w:szCs w:val="28"/>
          <w:u w:val="single"/>
          <w:lang w:val="zh-CN"/>
        </w:rPr>
        <w:t xml:space="preserve">附加信息                                             </w:t>
      </w:r>
      <w:r>
        <w:rPr>
          <w:rFonts w:ascii="微软雅黑" w:eastAsia="微软雅黑" w:hAnsi="微软雅黑" w:cs="微软雅黑" w:hint="eastAsia"/>
          <w:b/>
          <w:bCs/>
          <w:caps/>
          <w:color w:val="0D0D0D"/>
          <w:kern w:val="0"/>
          <w:sz w:val="28"/>
          <w:szCs w:val="28"/>
          <w:u w:val="single"/>
        </w:rPr>
        <w:t xml:space="preserve">    </w:t>
      </w:r>
      <w:r>
        <w:rPr>
          <w:rFonts w:ascii="微软雅黑" w:eastAsia="微软雅黑" w:hAnsi="微软雅黑" w:cs="微软雅黑" w:hint="eastAsia"/>
          <w:b/>
          <w:bCs/>
          <w:caps/>
          <w:color w:val="0D0D0D"/>
          <w:kern w:val="0"/>
          <w:sz w:val="28"/>
          <w:szCs w:val="28"/>
          <w:u w:val="single"/>
          <w:lang w:val="zh-CN"/>
        </w:rPr>
        <w:t xml:space="preserve">                 </w:t>
      </w:r>
    </w:p>
    <w:p w14:paraId="6B0B1EB4" w14:textId="77777777" w:rsidR="00BB7289" w:rsidRDefault="00BB7289">
      <w:pPr>
        <w:spacing w:line="420" w:lineRule="exact"/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lang w:val="zh-CN"/>
        </w:rPr>
      </w:pPr>
      <w:r>
        <w:rPr>
          <w:rFonts w:ascii="微软雅黑" w:eastAsia="微软雅黑" w:hAnsi="微软雅黑" w:hint="eastAsia"/>
          <w:color w:val="387775"/>
          <w:sz w:val="20"/>
          <w:szCs w:val="20"/>
        </w:rPr>
        <w:t>资质证书：</w:t>
      </w: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lang w:val="zh-CN"/>
        </w:rPr>
        <w:t xml:space="preserve"> PADI进</w:t>
      </w:r>
      <w:proofErr w:type="gramStart"/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lang w:val="zh-CN"/>
        </w:rPr>
        <w:t>阶开放</w:t>
      </w:r>
      <w:proofErr w:type="gramEnd"/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lang w:val="zh-CN"/>
        </w:rPr>
        <w:t>水域潜水员、AIDA二星自由潜水员、国家中级食品安全师。</w:t>
      </w:r>
    </w:p>
    <w:p w14:paraId="24A5E06B" w14:textId="77777777" w:rsidR="00BB7289" w:rsidRDefault="00BB7289">
      <w:pPr>
        <w:spacing w:beforeLines="50" w:before="120" w:line="420" w:lineRule="exact"/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lang w:val="zh-CN"/>
        </w:rPr>
      </w:pPr>
      <w:r>
        <w:rPr>
          <w:rFonts w:ascii="微软雅黑" w:eastAsia="微软雅黑" w:hAnsi="微软雅黑" w:hint="eastAsia"/>
          <w:color w:val="387775"/>
          <w:sz w:val="20"/>
          <w:szCs w:val="20"/>
        </w:rPr>
        <w:t>语言能力：</w:t>
      </w: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lang w:val="zh-CN"/>
        </w:rPr>
        <w:t>英语（CET-4）、普通话。</w:t>
      </w:r>
    </w:p>
    <w:p w14:paraId="0A9F3A9F" w14:textId="77777777" w:rsidR="00BB7289" w:rsidRDefault="00BB7289">
      <w:pPr>
        <w:spacing w:beforeLines="50" w:before="120" w:line="420" w:lineRule="exact"/>
        <w:rPr>
          <w:rFonts w:ascii="微软雅黑" w:eastAsia="微软雅黑" w:hAnsi="微软雅黑" w:hint="eastAsia"/>
          <w:color w:val="387775"/>
          <w:sz w:val="20"/>
          <w:szCs w:val="20"/>
        </w:rPr>
      </w:pPr>
      <w:r>
        <w:rPr>
          <w:rFonts w:ascii="微软雅黑" w:eastAsia="微软雅黑" w:hAnsi="微软雅黑" w:hint="eastAsia"/>
          <w:color w:val="387775"/>
          <w:sz w:val="20"/>
          <w:szCs w:val="20"/>
        </w:rPr>
        <w:t>学校荣誉：</w:t>
      </w:r>
    </w:p>
    <w:p w14:paraId="19989FC2" w14:textId="77777777" w:rsidR="00BB7289" w:rsidRDefault="00BB7289">
      <w:pPr>
        <w:pStyle w:val="ListParagraph"/>
        <w:numPr>
          <w:ilvl w:val="0"/>
          <w:numId w:val="1"/>
        </w:numPr>
        <w:spacing w:line="420" w:lineRule="exact"/>
        <w:ind w:firstLineChars="0"/>
        <w:rPr>
          <w:rFonts w:ascii="微软雅黑" w:hAnsi="微软雅黑" w:cs="微软雅黑"/>
          <w:color w:val="000000"/>
          <w:kern w:val="0"/>
          <w:sz w:val="20"/>
          <w:szCs w:val="20"/>
          <w:lang w:val="zh-CN"/>
        </w:rPr>
      </w:pPr>
      <w:r>
        <w:rPr>
          <w:rFonts w:ascii="微软雅黑" w:hAnsi="微软雅黑" w:cs="微软雅黑" w:hint="eastAsia"/>
          <w:color w:val="000000"/>
          <w:kern w:val="0"/>
          <w:sz w:val="20"/>
          <w:szCs w:val="20"/>
          <w:lang w:val="zh-CN"/>
        </w:rPr>
        <w:t>在校期间获得“优秀社会实践者”荣誉和奖励。参与明日工程师项目，组织小组参与中美食品联合研究中心市场调研项目，负责并完成江苏地区食品中亚硝酸盐等含量调研及分析。</w:t>
      </w:r>
    </w:p>
    <w:sectPr w:rsidR="00BB7289">
      <w:pgSz w:w="12240" w:h="15840"/>
      <w:pgMar w:top="1418" w:right="1043" w:bottom="1418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FE32B" w14:textId="77777777" w:rsidR="00353447" w:rsidRDefault="00353447" w:rsidP="004E74C5">
      <w:r>
        <w:separator/>
      </w:r>
    </w:p>
  </w:endnote>
  <w:endnote w:type="continuationSeparator" w:id="0">
    <w:p w14:paraId="2FFFA471" w14:textId="77777777" w:rsidR="00353447" w:rsidRDefault="00353447" w:rsidP="004E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1F91C" w14:textId="77777777" w:rsidR="00353447" w:rsidRDefault="00353447" w:rsidP="004E74C5">
      <w:r>
        <w:separator/>
      </w:r>
    </w:p>
  </w:footnote>
  <w:footnote w:type="continuationSeparator" w:id="0">
    <w:p w14:paraId="40076F78" w14:textId="77777777" w:rsidR="00353447" w:rsidRDefault="00353447" w:rsidP="004E7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7C74"/>
    <w:multiLevelType w:val="multilevel"/>
    <w:tmpl w:val="0D757C74"/>
    <w:lvl w:ilvl="0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  <w:color w:val="41777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B0495E"/>
    <w:multiLevelType w:val="multilevel"/>
    <w:tmpl w:val="41B0495E"/>
    <w:lvl w:ilvl="0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  <w:color w:val="417775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B4508C0"/>
    <w:multiLevelType w:val="multilevel"/>
    <w:tmpl w:val="6B4508C0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41777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35"/>
    <w:rsid w:val="00006406"/>
    <w:rsid w:val="000066D5"/>
    <w:rsid w:val="000163BA"/>
    <w:rsid w:val="0001784D"/>
    <w:rsid w:val="00017D8E"/>
    <w:rsid w:val="00030FAC"/>
    <w:rsid w:val="00033F67"/>
    <w:rsid w:val="00036028"/>
    <w:rsid w:val="000374DA"/>
    <w:rsid w:val="00037FE3"/>
    <w:rsid w:val="00040FA5"/>
    <w:rsid w:val="00042D71"/>
    <w:rsid w:val="0005180E"/>
    <w:rsid w:val="00053366"/>
    <w:rsid w:val="00054861"/>
    <w:rsid w:val="000561A8"/>
    <w:rsid w:val="00056545"/>
    <w:rsid w:val="00067B1F"/>
    <w:rsid w:val="00071BA5"/>
    <w:rsid w:val="00073B45"/>
    <w:rsid w:val="000764CC"/>
    <w:rsid w:val="000824B9"/>
    <w:rsid w:val="00086432"/>
    <w:rsid w:val="00091346"/>
    <w:rsid w:val="00091835"/>
    <w:rsid w:val="00092B1C"/>
    <w:rsid w:val="00097E40"/>
    <w:rsid w:val="000A0AD6"/>
    <w:rsid w:val="000A12C6"/>
    <w:rsid w:val="000A33BB"/>
    <w:rsid w:val="000E1088"/>
    <w:rsid w:val="000E66CD"/>
    <w:rsid w:val="000F5D54"/>
    <w:rsid w:val="00107A08"/>
    <w:rsid w:val="001105F9"/>
    <w:rsid w:val="001202CD"/>
    <w:rsid w:val="0013171F"/>
    <w:rsid w:val="001531FA"/>
    <w:rsid w:val="001653F8"/>
    <w:rsid w:val="001676E8"/>
    <w:rsid w:val="00172B54"/>
    <w:rsid w:val="00176329"/>
    <w:rsid w:val="0017724E"/>
    <w:rsid w:val="001774B0"/>
    <w:rsid w:val="00184251"/>
    <w:rsid w:val="0018780D"/>
    <w:rsid w:val="0019593D"/>
    <w:rsid w:val="001A0761"/>
    <w:rsid w:val="001B3ACC"/>
    <w:rsid w:val="001B4B1B"/>
    <w:rsid w:val="001C0535"/>
    <w:rsid w:val="001C4215"/>
    <w:rsid w:val="001D32B1"/>
    <w:rsid w:val="001D3F01"/>
    <w:rsid w:val="001E012B"/>
    <w:rsid w:val="001E2D7D"/>
    <w:rsid w:val="001E3C97"/>
    <w:rsid w:val="001F4B5A"/>
    <w:rsid w:val="001F59D4"/>
    <w:rsid w:val="00200ACC"/>
    <w:rsid w:val="00205E1D"/>
    <w:rsid w:val="00206A3E"/>
    <w:rsid w:val="00210F28"/>
    <w:rsid w:val="00214BF4"/>
    <w:rsid w:val="002307B6"/>
    <w:rsid w:val="002333FE"/>
    <w:rsid w:val="00233D5A"/>
    <w:rsid w:val="00234556"/>
    <w:rsid w:val="002361B3"/>
    <w:rsid w:val="002370CC"/>
    <w:rsid w:val="00237442"/>
    <w:rsid w:val="00242110"/>
    <w:rsid w:val="00242415"/>
    <w:rsid w:val="00243CBE"/>
    <w:rsid w:val="002451F3"/>
    <w:rsid w:val="0024658E"/>
    <w:rsid w:val="00247D3D"/>
    <w:rsid w:val="00255B1F"/>
    <w:rsid w:val="00257D50"/>
    <w:rsid w:val="00265BD6"/>
    <w:rsid w:val="00267B73"/>
    <w:rsid w:val="00281544"/>
    <w:rsid w:val="00282030"/>
    <w:rsid w:val="00295654"/>
    <w:rsid w:val="002A21F1"/>
    <w:rsid w:val="002A2200"/>
    <w:rsid w:val="002A2868"/>
    <w:rsid w:val="002A53CF"/>
    <w:rsid w:val="002A6E50"/>
    <w:rsid w:val="002B2DB4"/>
    <w:rsid w:val="002C0C94"/>
    <w:rsid w:val="002C1A7D"/>
    <w:rsid w:val="002D0F3B"/>
    <w:rsid w:val="002E44D5"/>
    <w:rsid w:val="002E4AB9"/>
    <w:rsid w:val="002E7099"/>
    <w:rsid w:val="002F55E4"/>
    <w:rsid w:val="002F6DE1"/>
    <w:rsid w:val="003000A4"/>
    <w:rsid w:val="003010EE"/>
    <w:rsid w:val="00302153"/>
    <w:rsid w:val="00306027"/>
    <w:rsid w:val="00310AAF"/>
    <w:rsid w:val="00314820"/>
    <w:rsid w:val="00317A85"/>
    <w:rsid w:val="00322F90"/>
    <w:rsid w:val="003249AC"/>
    <w:rsid w:val="00332685"/>
    <w:rsid w:val="0034248D"/>
    <w:rsid w:val="00342DAF"/>
    <w:rsid w:val="003446EB"/>
    <w:rsid w:val="003447B3"/>
    <w:rsid w:val="0034741B"/>
    <w:rsid w:val="00347C5D"/>
    <w:rsid w:val="00350A50"/>
    <w:rsid w:val="003530C5"/>
    <w:rsid w:val="00353447"/>
    <w:rsid w:val="00360B34"/>
    <w:rsid w:val="00362334"/>
    <w:rsid w:val="00362C04"/>
    <w:rsid w:val="00375D80"/>
    <w:rsid w:val="003762DD"/>
    <w:rsid w:val="00376AEE"/>
    <w:rsid w:val="003771B0"/>
    <w:rsid w:val="00380454"/>
    <w:rsid w:val="003806E3"/>
    <w:rsid w:val="003816ED"/>
    <w:rsid w:val="00386BDF"/>
    <w:rsid w:val="00386EDB"/>
    <w:rsid w:val="00391045"/>
    <w:rsid w:val="003946FD"/>
    <w:rsid w:val="00396F14"/>
    <w:rsid w:val="003A306D"/>
    <w:rsid w:val="003B3D5B"/>
    <w:rsid w:val="003B404A"/>
    <w:rsid w:val="003B42AD"/>
    <w:rsid w:val="003C1C07"/>
    <w:rsid w:val="003D19DC"/>
    <w:rsid w:val="003D5039"/>
    <w:rsid w:val="003F24C4"/>
    <w:rsid w:val="003F3CA9"/>
    <w:rsid w:val="003F4F97"/>
    <w:rsid w:val="004040FE"/>
    <w:rsid w:val="00404CD9"/>
    <w:rsid w:val="00411B96"/>
    <w:rsid w:val="004134E7"/>
    <w:rsid w:val="00422A74"/>
    <w:rsid w:val="00431287"/>
    <w:rsid w:val="004312F7"/>
    <w:rsid w:val="00431A38"/>
    <w:rsid w:val="00433E96"/>
    <w:rsid w:val="00434A08"/>
    <w:rsid w:val="00463F15"/>
    <w:rsid w:val="00465CC9"/>
    <w:rsid w:val="00465EA9"/>
    <w:rsid w:val="00467263"/>
    <w:rsid w:val="004707A2"/>
    <w:rsid w:val="00471E3E"/>
    <w:rsid w:val="004819B9"/>
    <w:rsid w:val="004828A8"/>
    <w:rsid w:val="00491DC6"/>
    <w:rsid w:val="00491F51"/>
    <w:rsid w:val="00491F58"/>
    <w:rsid w:val="00493146"/>
    <w:rsid w:val="004961ED"/>
    <w:rsid w:val="004A4633"/>
    <w:rsid w:val="004B2700"/>
    <w:rsid w:val="004B6AE7"/>
    <w:rsid w:val="004D5E5F"/>
    <w:rsid w:val="004E4A32"/>
    <w:rsid w:val="004E56A6"/>
    <w:rsid w:val="004E710D"/>
    <w:rsid w:val="004E74C5"/>
    <w:rsid w:val="004E7B38"/>
    <w:rsid w:val="004F468D"/>
    <w:rsid w:val="004F4EBA"/>
    <w:rsid w:val="0050437F"/>
    <w:rsid w:val="00512855"/>
    <w:rsid w:val="00522F6D"/>
    <w:rsid w:val="005239F5"/>
    <w:rsid w:val="00540AB5"/>
    <w:rsid w:val="00544B90"/>
    <w:rsid w:val="0054570C"/>
    <w:rsid w:val="00547502"/>
    <w:rsid w:val="005619F1"/>
    <w:rsid w:val="0056446A"/>
    <w:rsid w:val="005658E7"/>
    <w:rsid w:val="00575898"/>
    <w:rsid w:val="00577687"/>
    <w:rsid w:val="005853F0"/>
    <w:rsid w:val="0059545B"/>
    <w:rsid w:val="005A63DA"/>
    <w:rsid w:val="005B1420"/>
    <w:rsid w:val="005B2E58"/>
    <w:rsid w:val="005B35D1"/>
    <w:rsid w:val="005B5505"/>
    <w:rsid w:val="005B742C"/>
    <w:rsid w:val="005D5035"/>
    <w:rsid w:val="005D734D"/>
    <w:rsid w:val="005E2BE5"/>
    <w:rsid w:val="005E2DCB"/>
    <w:rsid w:val="00600823"/>
    <w:rsid w:val="0060159C"/>
    <w:rsid w:val="00602CA6"/>
    <w:rsid w:val="006033C3"/>
    <w:rsid w:val="00605FF9"/>
    <w:rsid w:val="0060607D"/>
    <w:rsid w:val="006060B8"/>
    <w:rsid w:val="00610D34"/>
    <w:rsid w:val="006170F8"/>
    <w:rsid w:val="00625B43"/>
    <w:rsid w:val="00627553"/>
    <w:rsid w:val="006314B7"/>
    <w:rsid w:val="006350E6"/>
    <w:rsid w:val="0064594C"/>
    <w:rsid w:val="006477A5"/>
    <w:rsid w:val="00652B78"/>
    <w:rsid w:val="00660848"/>
    <w:rsid w:val="00663F5F"/>
    <w:rsid w:val="0066551C"/>
    <w:rsid w:val="006700EB"/>
    <w:rsid w:val="00677387"/>
    <w:rsid w:val="00677D73"/>
    <w:rsid w:val="006831B9"/>
    <w:rsid w:val="006841D5"/>
    <w:rsid w:val="00685A31"/>
    <w:rsid w:val="00687E0D"/>
    <w:rsid w:val="00691A12"/>
    <w:rsid w:val="006929A1"/>
    <w:rsid w:val="00694CF3"/>
    <w:rsid w:val="006A1F7B"/>
    <w:rsid w:val="006B336B"/>
    <w:rsid w:val="006C5777"/>
    <w:rsid w:val="006C75E5"/>
    <w:rsid w:val="006D0354"/>
    <w:rsid w:val="006E0B90"/>
    <w:rsid w:val="006E5F0A"/>
    <w:rsid w:val="006F63DD"/>
    <w:rsid w:val="00700CA0"/>
    <w:rsid w:val="00704B82"/>
    <w:rsid w:val="00706C29"/>
    <w:rsid w:val="00716CB6"/>
    <w:rsid w:val="00720B85"/>
    <w:rsid w:val="00736A42"/>
    <w:rsid w:val="00744537"/>
    <w:rsid w:val="007462BD"/>
    <w:rsid w:val="0075076F"/>
    <w:rsid w:val="00754200"/>
    <w:rsid w:val="00754ACE"/>
    <w:rsid w:val="007576B6"/>
    <w:rsid w:val="00763869"/>
    <w:rsid w:val="00763FBE"/>
    <w:rsid w:val="007642B4"/>
    <w:rsid w:val="007746CD"/>
    <w:rsid w:val="00783A47"/>
    <w:rsid w:val="00785BE4"/>
    <w:rsid w:val="00786381"/>
    <w:rsid w:val="00787635"/>
    <w:rsid w:val="00787BCD"/>
    <w:rsid w:val="007A3C4C"/>
    <w:rsid w:val="007A5FA5"/>
    <w:rsid w:val="007B463A"/>
    <w:rsid w:val="007C2A9B"/>
    <w:rsid w:val="007C39CE"/>
    <w:rsid w:val="007C4C7F"/>
    <w:rsid w:val="007C6807"/>
    <w:rsid w:val="007C7CD8"/>
    <w:rsid w:val="007D78AA"/>
    <w:rsid w:val="007E394F"/>
    <w:rsid w:val="007E6431"/>
    <w:rsid w:val="007F19C2"/>
    <w:rsid w:val="007F2E6F"/>
    <w:rsid w:val="007F6653"/>
    <w:rsid w:val="008054E0"/>
    <w:rsid w:val="008128A8"/>
    <w:rsid w:val="00814BC5"/>
    <w:rsid w:val="008300A2"/>
    <w:rsid w:val="00832E72"/>
    <w:rsid w:val="00843193"/>
    <w:rsid w:val="00846567"/>
    <w:rsid w:val="00850B34"/>
    <w:rsid w:val="008520E3"/>
    <w:rsid w:val="008563EF"/>
    <w:rsid w:val="00861F71"/>
    <w:rsid w:val="008660ED"/>
    <w:rsid w:val="0087120B"/>
    <w:rsid w:val="00873CDD"/>
    <w:rsid w:val="00874FEF"/>
    <w:rsid w:val="0087694E"/>
    <w:rsid w:val="0088155C"/>
    <w:rsid w:val="008859C3"/>
    <w:rsid w:val="00894C38"/>
    <w:rsid w:val="008B3E37"/>
    <w:rsid w:val="008C034F"/>
    <w:rsid w:val="008C5349"/>
    <w:rsid w:val="008C5A8E"/>
    <w:rsid w:val="008D20E9"/>
    <w:rsid w:val="008E269C"/>
    <w:rsid w:val="008E4519"/>
    <w:rsid w:val="008E5DCB"/>
    <w:rsid w:val="008F0E95"/>
    <w:rsid w:val="008F4A58"/>
    <w:rsid w:val="009048F0"/>
    <w:rsid w:val="00904D15"/>
    <w:rsid w:val="0091169D"/>
    <w:rsid w:val="0091420F"/>
    <w:rsid w:val="00917626"/>
    <w:rsid w:val="00920A99"/>
    <w:rsid w:val="00920CB9"/>
    <w:rsid w:val="00923EAD"/>
    <w:rsid w:val="009437D4"/>
    <w:rsid w:val="00943D61"/>
    <w:rsid w:val="00946EFC"/>
    <w:rsid w:val="00950388"/>
    <w:rsid w:val="009522C5"/>
    <w:rsid w:val="009527A0"/>
    <w:rsid w:val="00966706"/>
    <w:rsid w:val="00975A87"/>
    <w:rsid w:val="009A2E1A"/>
    <w:rsid w:val="009B6FFB"/>
    <w:rsid w:val="009B7F9C"/>
    <w:rsid w:val="009C58B0"/>
    <w:rsid w:val="00A02827"/>
    <w:rsid w:val="00A05431"/>
    <w:rsid w:val="00A06C8B"/>
    <w:rsid w:val="00A07F4C"/>
    <w:rsid w:val="00A110DE"/>
    <w:rsid w:val="00A21F97"/>
    <w:rsid w:val="00A26B60"/>
    <w:rsid w:val="00A27194"/>
    <w:rsid w:val="00A3154D"/>
    <w:rsid w:val="00A33C88"/>
    <w:rsid w:val="00A37E5F"/>
    <w:rsid w:val="00A44F08"/>
    <w:rsid w:val="00A56A65"/>
    <w:rsid w:val="00A6159C"/>
    <w:rsid w:val="00A62DEE"/>
    <w:rsid w:val="00A6408C"/>
    <w:rsid w:val="00A6427A"/>
    <w:rsid w:val="00A64F40"/>
    <w:rsid w:val="00AA2D69"/>
    <w:rsid w:val="00AA7227"/>
    <w:rsid w:val="00AB2415"/>
    <w:rsid w:val="00AC1BCB"/>
    <w:rsid w:val="00AC1D1E"/>
    <w:rsid w:val="00AE0694"/>
    <w:rsid w:val="00B05F11"/>
    <w:rsid w:val="00B0716E"/>
    <w:rsid w:val="00B12430"/>
    <w:rsid w:val="00B12D3A"/>
    <w:rsid w:val="00B206BC"/>
    <w:rsid w:val="00B20BBD"/>
    <w:rsid w:val="00B27516"/>
    <w:rsid w:val="00B32824"/>
    <w:rsid w:val="00B3703D"/>
    <w:rsid w:val="00B3772F"/>
    <w:rsid w:val="00B41A6B"/>
    <w:rsid w:val="00B45541"/>
    <w:rsid w:val="00B45BC3"/>
    <w:rsid w:val="00B50ADF"/>
    <w:rsid w:val="00B66E4A"/>
    <w:rsid w:val="00B675C2"/>
    <w:rsid w:val="00B705A5"/>
    <w:rsid w:val="00B7155A"/>
    <w:rsid w:val="00B81148"/>
    <w:rsid w:val="00B83456"/>
    <w:rsid w:val="00B848C1"/>
    <w:rsid w:val="00B852A3"/>
    <w:rsid w:val="00B86192"/>
    <w:rsid w:val="00BA1B47"/>
    <w:rsid w:val="00BA4D5C"/>
    <w:rsid w:val="00BB58F3"/>
    <w:rsid w:val="00BB5D5A"/>
    <w:rsid w:val="00BB60DE"/>
    <w:rsid w:val="00BB7289"/>
    <w:rsid w:val="00BB7E35"/>
    <w:rsid w:val="00BC6ED5"/>
    <w:rsid w:val="00BE2093"/>
    <w:rsid w:val="00BE2ABF"/>
    <w:rsid w:val="00BE3BB8"/>
    <w:rsid w:val="00C12BD8"/>
    <w:rsid w:val="00C14D90"/>
    <w:rsid w:val="00C205A3"/>
    <w:rsid w:val="00C2154A"/>
    <w:rsid w:val="00C259B7"/>
    <w:rsid w:val="00C31694"/>
    <w:rsid w:val="00C33E5A"/>
    <w:rsid w:val="00C3512C"/>
    <w:rsid w:val="00C35821"/>
    <w:rsid w:val="00C41088"/>
    <w:rsid w:val="00C4403B"/>
    <w:rsid w:val="00C46927"/>
    <w:rsid w:val="00C53DCF"/>
    <w:rsid w:val="00C561AA"/>
    <w:rsid w:val="00C60B7D"/>
    <w:rsid w:val="00C6438C"/>
    <w:rsid w:val="00C7072C"/>
    <w:rsid w:val="00C74460"/>
    <w:rsid w:val="00C76CEA"/>
    <w:rsid w:val="00C804DA"/>
    <w:rsid w:val="00C8748F"/>
    <w:rsid w:val="00C9127A"/>
    <w:rsid w:val="00C936DE"/>
    <w:rsid w:val="00C97B3E"/>
    <w:rsid w:val="00CA009C"/>
    <w:rsid w:val="00CA0F7D"/>
    <w:rsid w:val="00CA2570"/>
    <w:rsid w:val="00CA3D1D"/>
    <w:rsid w:val="00CB57DA"/>
    <w:rsid w:val="00CB7FD9"/>
    <w:rsid w:val="00CC2D10"/>
    <w:rsid w:val="00CC5650"/>
    <w:rsid w:val="00CD0317"/>
    <w:rsid w:val="00CD368F"/>
    <w:rsid w:val="00CE0303"/>
    <w:rsid w:val="00CF0ADF"/>
    <w:rsid w:val="00CF2DC8"/>
    <w:rsid w:val="00CF4CAB"/>
    <w:rsid w:val="00CF61F1"/>
    <w:rsid w:val="00D00A78"/>
    <w:rsid w:val="00D06390"/>
    <w:rsid w:val="00D06C2D"/>
    <w:rsid w:val="00D11498"/>
    <w:rsid w:val="00D128C3"/>
    <w:rsid w:val="00D15B3B"/>
    <w:rsid w:val="00D2074F"/>
    <w:rsid w:val="00D30E69"/>
    <w:rsid w:val="00D3258F"/>
    <w:rsid w:val="00D433A1"/>
    <w:rsid w:val="00D43B69"/>
    <w:rsid w:val="00D645C6"/>
    <w:rsid w:val="00D66376"/>
    <w:rsid w:val="00D71C0C"/>
    <w:rsid w:val="00D7565F"/>
    <w:rsid w:val="00D80194"/>
    <w:rsid w:val="00D8139B"/>
    <w:rsid w:val="00D9271F"/>
    <w:rsid w:val="00D92A81"/>
    <w:rsid w:val="00D93314"/>
    <w:rsid w:val="00D95925"/>
    <w:rsid w:val="00D95A48"/>
    <w:rsid w:val="00DA4E02"/>
    <w:rsid w:val="00DA509B"/>
    <w:rsid w:val="00DA58F6"/>
    <w:rsid w:val="00DB23BD"/>
    <w:rsid w:val="00DB5D06"/>
    <w:rsid w:val="00DB6F94"/>
    <w:rsid w:val="00DC2C36"/>
    <w:rsid w:val="00DC451A"/>
    <w:rsid w:val="00DC722E"/>
    <w:rsid w:val="00DD0928"/>
    <w:rsid w:val="00DE3147"/>
    <w:rsid w:val="00DE7763"/>
    <w:rsid w:val="00DE7926"/>
    <w:rsid w:val="00DF1D02"/>
    <w:rsid w:val="00DF6438"/>
    <w:rsid w:val="00DF6F92"/>
    <w:rsid w:val="00E051D0"/>
    <w:rsid w:val="00E06DA1"/>
    <w:rsid w:val="00E07687"/>
    <w:rsid w:val="00E1033E"/>
    <w:rsid w:val="00E11BD6"/>
    <w:rsid w:val="00E11D4E"/>
    <w:rsid w:val="00E139C6"/>
    <w:rsid w:val="00E14604"/>
    <w:rsid w:val="00E15FDF"/>
    <w:rsid w:val="00E209E1"/>
    <w:rsid w:val="00E3570C"/>
    <w:rsid w:val="00E35D88"/>
    <w:rsid w:val="00E37CE6"/>
    <w:rsid w:val="00E41278"/>
    <w:rsid w:val="00E41683"/>
    <w:rsid w:val="00E673B2"/>
    <w:rsid w:val="00E77F35"/>
    <w:rsid w:val="00E81F86"/>
    <w:rsid w:val="00E8416B"/>
    <w:rsid w:val="00E85C85"/>
    <w:rsid w:val="00E95E5B"/>
    <w:rsid w:val="00EA22D2"/>
    <w:rsid w:val="00EA3CE8"/>
    <w:rsid w:val="00EA591C"/>
    <w:rsid w:val="00EB3092"/>
    <w:rsid w:val="00EB7A3B"/>
    <w:rsid w:val="00EC15E7"/>
    <w:rsid w:val="00ED1941"/>
    <w:rsid w:val="00EE09E1"/>
    <w:rsid w:val="00EE5CC4"/>
    <w:rsid w:val="00EE7B51"/>
    <w:rsid w:val="00EF1D53"/>
    <w:rsid w:val="00EF2F11"/>
    <w:rsid w:val="00F02BDC"/>
    <w:rsid w:val="00F07D8A"/>
    <w:rsid w:val="00F13E13"/>
    <w:rsid w:val="00F1786D"/>
    <w:rsid w:val="00F215C2"/>
    <w:rsid w:val="00F25D1B"/>
    <w:rsid w:val="00F26935"/>
    <w:rsid w:val="00F272AA"/>
    <w:rsid w:val="00F3405C"/>
    <w:rsid w:val="00F34DA5"/>
    <w:rsid w:val="00F36B9B"/>
    <w:rsid w:val="00F45D47"/>
    <w:rsid w:val="00F607F0"/>
    <w:rsid w:val="00F63559"/>
    <w:rsid w:val="00F65D85"/>
    <w:rsid w:val="00F66AA6"/>
    <w:rsid w:val="00F80289"/>
    <w:rsid w:val="00F82BB9"/>
    <w:rsid w:val="00F851F5"/>
    <w:rsid w:val="00F85B18"/>
    <w:rsid w:val="00FA05E9"/>
    <w:rsid w:val="00FA1AED"/>
    <w:rsid w:val="00FA1DC8"/>
    <w:rsid w:val="00FA28B5"/>
    <w:rsid w:val="00FB5916"/>
    <w:rsid w:val="00FC0ACD"/>
    <w:rsid w:val="00FD0C78"/>
    <w:rsid w:val="00FD740B"/>
    <w:rsid w:val="00FE1348"/>
    <w:rsid w:val="00FE6FC9"/>
    <w:rsid w:val="00FF4878"/>
    <w:rsid w:val="00FF76BC"/>
    <w:rsid w:val="0D062F6D"/>
    <w:rsid w:val="131E5673"/>
    <w:rsid w:val="140760A0"/>
    <w:rsid w:val="2BE002D7"/>
    <w:rsid w:val="36E971CB"/>
    <w:rsid w:val="42DD178E"/>
    <w:rsid w:val="4342060A"/>
    <w:rsid w:val="4A832988"/>
    <w:rsid w:val="4D770F1E"/>
    <w:rsid w:val="4F407948"/>
    <w:rsid w:val="5B0E2B5C"/>
    <w:rsid w:val="5FB44AAF"/>
    <w:rsid w:val="65577D48"/>
    <w:rsid w:val="67DF4DD6"/>
    <w:rsid w:val="68C96E3A"/>
    <w:rsid w:val="698A34DB"/>
    <w:rsid w:val="6D311AFB"/>
    <w:rsid w:val="736E79F2"/>
    <w:rsid w:val="77A551DA"/>
    <w:rsid w:val="793A13E4"/>
    <w:rsid w:val="7F84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7E68D"/>
  <w15:chartTrackingRefBased/>
  <w15:docId w15:val="{70E6D442-539B-4D91-8017-B3B2C2E0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semiHidden/>
    <w:rPr>
      <w:kern w:val="2"/>
      <w:sz w:val="18"/>
      <w:szCs w:val="18"/>
    </w:rPr>
  </w:style>
  <w:style w:type="character" w:styleId="a5">
    <w:name w:val="Emphasis"/>
    <w:uiPriority w:val="20"/>
    <w:qFormat/>
    <w:rPr>
      <w:i/>
      <w:iCs/>
    </w:rPr>
  </w:style>
  <w:style w:type="character" w:customStyle="1" w:styleId="10">
    <w:name w:val="标题 1 字符"/>
    <w:link w:val="1"/>
    <w:uiPriority w:val="9"/>
    <w:rPr>
      <w:b/>
      <w:bCs/>
      <w:kern w:val="44"/>
      <w:sz w:val="44"/>
      <w:szCs w:val="44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character" w:styleId="a7">
    <w:name w:val="Unresolved Mention"/>
    <w:uiPriority w:val="99"/>
    <w:unhideWhenUsed/>
    <w:rPr>
      <w:color w:val="605E5C"/>
      <w:shd w:val="clear" w:color="auto" w:fill="E1DFDD"/>
    </w:rPr>
  </w:style>
  <w:style w:type="character" w:customStyle="1" w:styleId="a8">
    <w:name w:val="页脚 字符"/>
    <w:link w:val="a9"/>
    <w:uiPriority w:val="99"/>
    <w:semiHidden/>
    <w:rPr>
      <w:kern w:val="2"/>
      <w:sz w:val="18"/>
      <w:szCs w:val="18"/>
    </w:rPr>
  </w:style>
  <w:style w:type="character" w:customStyle="1" w:styleId="aa">
    <w:name w:val="正文文本 字符"/>
    <w:link w:val="ab"/>
    <w:semiHidden/>
    <w:rPr>
      <w:kern w:val="2"/>
      <w:sz w:val="18"/>
      <w:szCs w:val="22"/>
    </w:rPr>
  </w:style>
  <w:style w:type="character" w:customStyle="1" w:styleId="30">
    <w:name w:val="标题 3 字符"/>
    <w:link w:val="3"/>
    <w:uiPriority w:val="9"/>
    <w:rPr>
      <w:rFonts w:ascii="宋体" w:hAnsi="宋体" w:cs="宋体"/>
      <w:b/>
      <w:bCs/>
      <w:sz w:val="27"/>
      <w:szCs w:val="27"/>
    </w:r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Body Text"/>
    <w:basedOn w:val="a"/>
    <w:link w:val="aa"/>
    <w:semiHidden/>
    <w:rPr>
      <w:sz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  <w:rPr>
      <w:rFonts w:ascii="Arial Unicode MS" w:eastAsia="微软雅黑" w:hAnsi="Arial Unicode M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ascii="Arial Unicode MS" w:eastAsia="微软雅黑" w:hAnsi="Arial Unicode MS"/>
    </w:rPr>
  </w:style>
  <w:style w:type="paragraph" w:customStyle="1" w:styleId="ListParagraph">
    <w:name w:val="List Paragraph"/>
    <w:basedOn w:val="a"/>
    <w:pPr>
      <w:ind w:firstLineChars="200" w:firstLine="420"/>
    </w:pPr>
    <w:rPr>
      <w:rFonts w:ascii="Arial Unicode MS" w:eastAsia="微软雅黑" w:hAnsi="Arial Unicode MS"/>
      <w:szCs w:val="21"/>
    </w:rPr>
  </w:style>
  <w:style w:type="paragraph" w:customStyle="1" w:styleId="Normal">
    <w:name w:val="Normal"/>
    <w:pPr>
      <w:jc w:val="both"/>
    </w:pPr>
    <w:rPr>
      <w:rFonts w:cs="宋体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liang andy</cp:lastModifiedBy>
  <cp:revision>2</cp:revision>
  <cp:lastPrinted>2019-10-24T06:02:00Z</cp:lastPrinted>
  <dcterms:created xsi:type="dcterms:W3CDTF">2019-10-24T06:04:00Z</dcterms:created>
  <dcterms:modified xsi:type="dcterms:W3CDTF">2019-10-24T06:04:00Z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